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2F2B80F1" w14:textId="65F5E8FB" w:rsidR="00F717DE" w:rsidRPr="00F717DE" w:rsidRDefault="004E5A2B" w:rsidP="00F717DE">
      <w:pPr>
        <w:jc w:val="center"/>
        <w:rPr>
          <w:b/>
          <w:bCs/>
          <w:sz w:val="36"/>
          <w:szCs w:val="36"/>
        </w:rPr>
      </w:pPr>
      <w:r>
        <w:rPr>
          <w:b/>
          <w:bCs/>
          <w:sz w:val="36"/>
          <w:szCs w:val="36"/>
        </w:rPr>
        <w:t>Website</w:t>
      </w:r>
      <w:r w:rsidR="00C13B92">
        <w:rPr>
          <w:b/>
          <w:bCs/>
          <w:sz w:val="36"/>
          <w:szCs w:val="36"/>
        </w:rPr>
        <w:t xml:space="preserve"> </w:t>
      </w:r>
      <w:r w:rsidR="005C0904">
        <w:rPr>
          <w:b/>
          <w:bCs/>
          <w:sz w:val="36"/>
          <w:szCs w:val="36"/>
        </w:rPr>
        <w:t>P</w:t>
      </w:r>
      <w:r w:rsidR="00E2698B">
        <w:rPr>
          <w:b/>
          <w:bCs/>
          <w:sz w:val="36"/>
          <w:szCs w:val="36"/>
        </w:rPr>
        <w:t xml:space="preserve">olicy </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p w14:paraId="48081D90" w14:textId="15F03E67" w:rsidR="00D65430" w:rsidRDefault="00D65430"/>
    <w:p w14:paraId="7755250F" w14:textId="10C4A564" w:rsidR="001E69EA" w:rsidRDefault="001E69EA"/>
    <w:p w14:paraId="6309B256" w14:textId="77777777" w:rsidR="00983C9A" w:rsidRDefault="00983C9A"/>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pPr>
            <w:pStyle w:val="TOCHeading"/>
          </w:pPr>
          <w:r>
            <w:t>Contents</w:t>
          </w:r>
        </w:p>
        <w:p w14:paraId="0CCB95CE" w14:textId="1F612496" w:rsidR="00154EB6" w:rsidRDefault="00DC1C50">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36861621" w:history="1">
            <w:r w:rsidR="00154EB6" w:rsidRPr="001418CE">
              <w:rPr>
                <w:rStyle w:val="Hyperlink"/>
                <w:noProof/>
              </w:rPr>
              <w:t>1.</w:t>
            </w:r>
            <w:r w:rsidR="00154EB6">
              <w:rPr>
                <w:rFonts w:eastAsiaTheme="minorEastAsia"/>
                <w:noProof/>
                <w:kern w:val="2"/>
                <w:lang w:eastAsia="en-GB"/>
                <w14:ligatures w14:val="standardContextual"/>
              </w:rPr>
              <w:tab/>
            </w:r>
            <w:r w:rsidR="00154EB6" w:rsidRPr="001418CE">
              <w:rPr>
                <w:rStyle w:val="Hyperlink"/>
                <w:noProof/>
              </w:rPr>
              <w:t>Introduction</w:t>
            </w:r>
            <w:r w:rsidR="00154EB6">
              <w:rPr>
                <w:noProof/>
                <w:webHidden/>
              </w:rPr>
              <w:tab/>
            </w:r>
            <w:r w:rsidR="00154EB6">
              <w:rPr>
                <w:noProof/>
                <w:webHidden/>
              </w:rPr>
              <w:fldChar w:fldCharType="begin"/>
            </w:r>
            <w:r w:rsidR="00154EB6">
              <w:rPr>
                <w:noProof/>
                <w:webHidden/>
              </w:rPr>
              <w:instrText xml:space="preserve"> PAGEREF _Toc136861621 \h </w:instrText>
            </w:r>
            <w:r w:rsidR="00154EB6">
              <w:rPr>
                <w:noProof/>
                <w:webHidden/>
              </w:rPr>
            </w:r>
            <w:r w:rsidR="00154EB6">
              <w:rPr>
                <w:noProof/>
                <w:webHidden/>
              </w:rPr>
              <w:fldChar w:fldCharType="separate"/>
            </w:r>
            <w:r w:rsidR="00154EB6">
              <w:rPr>
                <w:noProof/>
                <w:webHidden/>
              </w:rPr>
              <w:t>2</w:t>
            </w:r>
            <w:r w:rsidR="00154EB6">
              <w:rPr>
                <w:noProof/>
                <w:webHidden/>
              </w:rPr>
              <w:fldChar w:fldCharType="end"/>
            </w:r>
          </w:hyperlink>
        </w:p>
        <w:p w14:paraId="793EB542" w14:textId="1D8C2F90"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2" w:history="1">
            <w:r w:rsidRPr="001418CE">
              <w:rPr>
                <w:rStyle w:val="Hyperlink"/>
                <w:noProof/>
              </w:rPr>
              <w:t>2.</w:t>
            </w:r>
            <w:r>
              <w:rPr>
                <w:rFonts w:eastAsiaTheme="minorEastAsia"/>
                <w:noProof/>
                <w:kern w:val="2"/>
                <w:lang w:eastAsia="en-GB"/>
                <w14:ligatures w14:val="standardContextual"/>
              </w:rPr>
              <w:tab/>
            </w:r>
            <w:r w:rsidRPr="001418CE">
              <w:rPr>
                <w:rStyle w:val="Hyperlink"/>
                <w:noProof/>
              </w:rPr>
              <w:t>Ethos statement</w:t>
            </w:r>
            <w:r>
              <w:rPr>
                <w:noProof/>
                <w:webHidden/>
              </w:rPr>
              <w:tab/>
            </w:r>
            <w:r>
              <w:rPr>
                <w:noProof/>
                <w:webHidden/>
              </w:rPr>
              <w:fldChar w:fldCharType="begin"/>
            </w:r>
            <w:r>
              <w:rPr>
                <w:noProof/>
                <w:webHidden/>
              </w:rPr>
              <w:instrText xml:space="preserve"> PAGEREF _Toc136861622 \h </w:instrText>
            </w:r>
            <w:r>
              <w:rPr>
                <w:noProof/>
                <w:webHidden/>
              </w:rPr>
            </w:r>
            <w:r>
              <w:rPr>
                <w:noProof/>
                <w:webHidden/>
              </w:rPr>
              <w:fldChar w:fldCharType="separate"/>
            </w:r>
            <w:r>
              <w:rPr>
                <w:noProof/>
                <w:webHidden/>
              </w:rPr>
              <w:t>2</w:t>
            </w:r>
            <w:r>
              <w:rPr>
                <w:noProof/>
                <w:webHidden/>
              </w:rPr>
              <w:fldChar w:fldCharType="end"/>
            </w:r>
          </w:hyperlink>
        </w:p>
        <w:p w14:paraId="75BC925E" w14:textId="0322BC26"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3" w:history="1">
            <w:r w:rsidRPr="001418CE">
              <w:rPr>
                <w:rStyle w:val="Hyperlink"/>
                <w:noProof/>
              </w:rPr>
              <w:t>3.</w:t>
            </w:r>
            <w:r>
              <w:rPr>
                <w:rFonts w:eastAsiaTheme="minorEastAsia"/>
                <w:noProof/>
                <w:kern w:val="2"/>
                <w:lang w:eastAsia="en-GB"/>
                <w14:ligatures w14:val="standardContextual"/>
              </w:rPr>
              <w:tab/>
            </w:r>
            <w:r w:rsidRPr="001418CE">
              <w:rPr>
                <w:rStyle w:val="Hyperlink"/>
                <w:noProof/>
              </w:rPr>
              <w:t>Scope</w:t>
            </w:r>
            <w:r>
              <w:rPr>
                <w:noProof/>
                <w:webHidden/>
              </w:rPr>
              <w:tab/>
            </w:r>
            <w:r>
              <w:rPr>
                <w:noProof/>
                <w:webHidden/>
              </w:rPr>
              <w:fldChar w:fldCharType="begin"/>
            </w:r>
            <w:r>
              <w:rPr>
                <w:noProof/>
                <w:webHidden/>
              </w:rPr>
              <w:instrText xml:space="preserve"> PAGEREF _Toc136861623 \h </w:instrText>
            </w:r>
            <w:r>
              <w:rPr>
                <w:noProof/>
                <w:webHidden/>
              </w:rPr>
            </w:r>
            <w:r>
              <w:rPr>
                <w:noProof/>
                <w:webHidden/>
              </w:rPr>
              <w:fldChar w:fldCharType="separate"/>
            </w:r>
            <w:r>
              <w:rPr>
                <w:noProof/>
                <w:webHidden/>
              </w:rPr>
              <w:t>3</w:t>
            </w:r>
            <w:r>
              <w:rPr>
                <w:noProof/>
                <w:webHidden/>
              </w:rPr>
              <w:fldChar w:fldCharType="end"/>
            </w:r>
          </w:hyperlink>
        </w:p>
        <w:p w14:paraId="5E4827D8" w14:textId="319F7FB9"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4" w:history="1">
            <w:r w:rsidRPr="001418CE">
              <w:rPr>
                <w:rStyle w:val="Hyperlink"/>
                <w:noProof/>
              </w:rPr>
              <w:t>4.</w:t>
            </w:r>
            <w:r>
              <w:rPr>
                <w:rFonts w:eastAsiaTheme="minorEastAsia"/>
                <w:noProof/>
                <w:kern w:val="2"/>
                <w:lang w:eastAsia="en-GB"/>
                <w14:ligatures w14:val="standardContextual"/>
              </w:rPr>
              <w:tab/>
            </w:r>
            <w:r w:rsidRPr="001418CE">
              <w:rPr>
                <w:rStyle w:val="Hyperlink"/>
                <w:noProof/>
              </w:rPr>
              <w:t>Introduction</w:t>
            </w:r>
            <w:r>
              <w:rPr>
                <w:noProof/>
                <w:webHidden/>
              </w:rPr>
              <w:tab/>
            </w:r>
            <w:r>
              <w:rPr>
                <w:noProof/>
                <w:webHidden/>
              </w:rPr>
              <w:fldChar w:fldCharType="begin"/>
            </w:r>
            <w:r>
              <w:rPr>
                <w:noProof/>
                <w:webHidden/>
              </w:rPr>
              <w:instrText xml:space="preserve"> PAGEREF _Toc136861624 \h </w:instrText>
            </w:r>
            <w:r>
              <w:rPr>
                <w:noProof/>
                <w:webHidden/>
              </w:rPr>
            </w:r>
            <w:r>
              <w:rPr>
                <w:noProof/>
                <w:webHidden/>
              </w:rPr>
              <w:fldChar w:fldCharType="separate"/>
            </w:r>
            <w:r>
              <w:rPr>
                <w:noProof/>
                <w:webHidden/>
              </w:rPr>
              <w:t>3</w:t>
            </w:r>
            <w:r>
              <w:rPr>
                <w:noProof/>
                <w:webHidden/>
              </w:rPr>
              <w:fldChar w:fldCharType="end"/>
            </w:r>
          </w:hyperlink>
        </w:p>
        <w:p w14:paraId="112D6183" w14:textId="6B22BA0B"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5" w:history="1">
            <w:r w:rsidRPr="001418CE">
              <w:rPr>
                <w:rStyle w:val="Hyperlink"/>
                <w:noProof/>
              </w:rPr>
              <w:t>5.</w:t>
            </w:r>
            <w:r>
              <w:rPr>
                <w:rFonts w:eastAsiaTheme="minorEastAsia"/>
                <w:noProof/>
                <w:kern w:val="2"/>
                <w:lang w:eastAsia="en-GB"/>
                <w14:ligatures w14:val="standardContextual"/>
              </w:rPr>
              <w:tab/>
            </w:r>
            <w:r w:rsidRPr="001418CE">
              <w:rPr>
                <w:rStyle w:val="Hyperlink"/>
                <w:noProof/>
              </w:rPr>
              <w:t>Credit</w:t>
            </w:r>
            <w:r>
              <w:rPr>
                <w:noProof/>
                <w:webHidden/>
              </w:rPr>
              <w:tab/>
            </w:r>
            <w:r>
              <w:rPr>
                <w:noProof/>
                <w:webHidden/>
              </w:rPr>
              <w:fldChar w:fldCharType="begin"/>
            </w:r>
            <w:r>
              <w:rPr>
                <w:noProof/>
                <w:webHidden/>
              </w:rPr>
              <w:instrText xml:space="preserve"> PAGEREF _Toc136861625 \h </w:instrText>
            </w:r>
            <w:r>
              <w:rPr>
                <w:noProof/>
                <w:webHidden/>
              </w:rPr>
            </w:r>
            <w:r>
              <w:rPr>
                <w:noProof/>
                <w:webHidden/>
              </w:rPr>
              <w:fldChar w:fldCharType="separate"/>
            </w:r>
            <w:r>
              <w:rPr>
                <w:noProof/>
                <w:webHidden/>
              </w:rPr>
              <w:t>3</w:t>
            </w:r>
            <w:r>
              <w:rPr>
                <w:noProof/>
                <w:webHidden/>
              </w:rPr>
              <w:fldChar w:fldCharType="end"/>
            </w:r>
          </w:hyperlink>
        </w:p>
        <w:p w14:paraId="1502A27A" w14:textId="1EB96960"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6" w:history="1">
            <w:r w:rsidRPr="001418CE">
              <w:rPr>
                <w:rStyle w:val="Hyperlink"/>
                <w:noProof/>
              </w:rPr>
              <w:t>6.</w:t>
            </w:r>
            <w:r>
              <w:rPr>
                <w:rFonts w:eastAsiaTheme="minorEastAsia"/>
                <w:noProof/>
                <w:kern w:val="2"/>
                <w:lang w:eastAsia="en-GB"/>
                <w14:ligatures w14:val="standardContextual"/>
              </w:rPr>
              <w:tab/>
            </w:r>
            <w:r w:rsidRPr="001418CE">
              <w:rPr>
                <w:rStyle w:val="Hyperlink"/>
                <w:noProof/>
              </w:rPr>
              <w:t>How we use your personal data</w:t>
            </w:r>
            <w:r>
              <w:rPr>
                <w:noProof/>
                <w:webHidden/>
              </w:rPr>
              <w:tab/>
            </w:r>
            <w:r>
              <w:rPr>
                <w:noProof/>
                <w:webHidden/>
              </w:rPr>
              <w:fldChar w:fldCharType="begin"/>
            </w:r>
            <w:r>
              <w:rPr>
                <w:noProof/>
                <w:webHidden/>
              </w:rPr>
              <w:instrText xml:space="preserve"> PAGEREF _Toc136861626 \h </w:instrText>
            </w:r>
            <w:r>
              <w:rPr>
                <w:noProof/>
                <w:webHidden/>
              </w:rPr>
            </w:r>
            <w:r>
              <w:rPr>
                <w:noProof/>
                <w:webHidden/>
              </w:rPr>
              <w:fldChar w:fldCharType="separate"/>
            </w:r>
            <w:r>
              <w:rPr>
                <w:noProof/>
                <w:webHidden/>
              </w:rPr>
              <w:t>3</w:t>
            </w:r>
            <w:r>
              <w:rPr>
                <w:noProof/>
                <w:webHidden/>
              </w:rPr>
              <w:fldChar w:fldCharType="end"/>
            </w:r>
          </w:hyperlink>
        </w:p>
        <w:p w14:paraId="211FEB87" w14:textId="3E4F1F7B"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7" w:history="1">
            <w:r w:rsidRPr="001418CE">
              <w:rPr>
                <w:rStyle w:val="Hyperlink"/>
                <w:noProof/>
              </w:rPr>
              <w:t>7.</w:t>
            </w:r>
            <w:r>
              <w:rPr>
                <w:rFonts w:eastAsiaTheme="minorEastAsia"/>
                <w:noProof/>
                <w:kern w:val="2"/>
                <w:lang w:eastAsia="en-GB"/>
                <w14:ligatures w14:val="standardContextual"/>
              </w:rPr>
              <w:tab/>
            </w:r>
            <w:r w:rsidRPr="001418CE">
              <w:rPr>
                <w:rStyle w:val="Hyperlink"/>
                <w:noProof/>
              </w:rPr>
              <w:t>Retaining and deleting personal data</w:t>
            </w:r>
            <w:r>
              <w:rPr>
                <w:noProof/>
                <w:webHidden/>
              </w:rPr>
              <w:tab/>
            </w:r>
            <w:r>
              <w:rPr>
                <w:noProof/>
                <w:webHidden/>
              </w:rPr>
              <w:fldChar w:fldCharType="begin"/>
            </w:r>
            <w:r>
              <w:rPr>
                <w:noProof/>
                <w:webHidden/>
              </w:rPr>
              <w:instrText xml:space="preserve"> PAGEREF _Toc136861627 \h </w:instrText>
            </w:r>
            <w:r>
              <w:rPr>
                <w:noProof/>
                <w:webHidden/>
              </w:rPr>
            </w:r>
            <w:r>
              <w:rPr>
                <w:noProof/>
                <w:webHidden/>
              </w:rPr>
              <w:fldChar w:fldCharType="separate"/>
            </w:r>
            <w:r>
              <w:rPr>
                <w:noProof/>
                <w:webHidden/>
              </w:rPr>
              <w:t>4</w:t>
            </w:r>
            <w:r>
              <w:rPr>
                <w:noProof/>
                <w:webHidden/>
              </w:rPr>
              <w:fldChar w:fldCharType="end"/>
            </w:r>
          </w:hyperlink>
        </w:p>
        <w:p w14:paraId="609B5F46" w14:textId="35C1C4CE"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8" w:history="1">
            <w:r w:rsidRPr="001418CE">
              <w:rPr>
                <w:rStyle w:val="Hyperlink"/>
                <w:noProof/>
              </w:rPr>
              <w:t>8.</w:t>
            </w:r>
            <w:r>
              <w:rPr>
                <w:rFonts w:eastAsiaTheme="minorEastAsia"/>
                <w:noProof/>
                <w:kern w:val="2"/>
                <w:lang w:eastAsia="en-GB"/>
                <w14:ligatures w14:val="standardContextual"/>
              </w:rPr>
              <w:tab/>
            </w:r>
            <w:r w:rsidRPr="001418CE">
              <w:rPr>
                <w:rStyle w:val="Hyperlink"/>
                <w:noProof/>
              </w:rPr>
              <w:t>Your rights</w:t>
            </w:r>
            <w:r>
              <w:rPr>
                <w:noProof/>
                <w:webHidden/>
              </w:rPr>
              <w:tab/>
            </w:r>
            <w:r>
              <w:rPr>
                <w:noProof/>
                <w:webHidden/>
              </w:rPr>
              <w:fldChar w:fldCharType="begin"/>
            </w:r>
            <w:r>
              <w:rPr>
                <w:noProof/>
                <w:webHidden/>
              </w:rPr>
              <w:instrText xml:space="preserve"> PAGEREF _Toc136861628 \h </w:instrText>
            </w:r>
            <w:r>
              <w:rPr>
                <w:noProof/>
                <w:webHidden/>
              </w:rPr>
            </w:r>
            <w:r>
              <w:rPr>
                <w:noProof/>
                <w:webHidden/>
              </w:rPr>
              <w:fldChar w:fldCharType="separate"/>
            </w:r>
            <w:r>
              <w:rPr>
                <w:noProof/>
                <w:webHidden/>
              </w:rPr>
              <w:t>4</w:t>
            </w:r>
            <w:r>
              <w:rPr>
                <w:noProof/>
                <w:webHidden/>
              </w:rPr>
              <w:fldChar w:fldCharType="end"/>
            </w:r>
          </w:hyperlink>
        </w:p>
        <w:p w14:paraId="43A2FA57" w14:textId="360260B1" w:rsidR="00154EB6" w:rsidRDefault="00154EB6">
          <w:pPr>
            <w:pStyle w:val="TOC1"/>
            <w:tabs>
              <w:tab w:val="left" w:pos="440"/>
              <w:tab w:val="right" w:leader="dot" w:pos="9016"/>
            </w:tabs>
            <w:rPr>
              <w:rFonts w:eastAsiaTheme="minorEastAsia"/>
              <w:noProof/>
              <w:kern w:val="2"/>
              <w:lang w:eastAsia="en-GB"/>
              <w14:ligatures w14:val="standardContextual"/>
            </w:rPr>
          </w:pPr>
          <w:hyperlink w:anchor="_Toc136861629" w:history="1">
            <w:r w:rsidRPr="001418CE">
              <w:rPr>
                <w:rStyle w:val="Hyperlink"/>
                <w:noProof/>
              </w:rPr>
              <w:t>9.</w:t>
            </w:r>
            <w:r>
              <w:rPr>
                <w:rFonts w:eastAsiaTheme="minorEastAsia"/>
                <w:noProof/>
                <w:kern w:val="2"/>
                <w:lang w:eastAsia="en-GB"/>
                <w14:ligatures w14:val="standardContextual"/>
              </w:rPr>
              <w:tab/>
            </w:r>
            <w:r w:rsidRPr="001418CE">
              <w:rPr>
                <w:rStyle w:val="Hyperlink"/>
                <w:noProof/>
              </w:rPr>
              <w:t>About cookies and web storage</w:t>
            </w:r>
            <w:r>
              <w:rPr>
                <w:noProof/>
                <w:webHidden/>
              </w:rPr>
              <w:tab/>
            </w:r>
            <w:r>
              <w:rPr>
                <w:noProof/>
                <w:webHidden/>
              </w:rPr>
              <w:fldChar w:fldCharType="begin"/>
            </w:r>
            <w:r>
              <w:rPr>
                <w:noProof/>
                <w:webHidden/>
              </w:rPr>
              <w:instrText xml:space="preserve"> PAGEREF _Toc136861629 \h </w:instrText>
            </w:r>
            <w:r>
              <w:rPr>
                <w:noProof/>
                <w:webHidden/>
              </w:rPr>
            </w:r>
            <w:r>
              <w:rPr>
                <w:noProof/>
                <w:webHidden/>
              </w:rPr>
              <w:fldChar w:fldCharType="separate"/>
            </w:r>
            <w:r>
              <w:rPr>
                <w:noProof/>
                <w:webHidden/>
              </w:rPr>
              <w:t>6</w:t>
            </w:r>
            <w:r>
              <w:rPr>
                <w:noProof/>
                <w:webHidden/>
              </w:rPr>
              <w:fldChar w:fldCharType="end"/>
            </w:r>
          </w:hyperlink>
        </w:p>
        <w:p w14:paraId="5E6AA363" w14:textId="0A9EC303" w:rsidR="00154EB6" w:rsidRDefault="00154EB6">
          <w:pPr>
            <w:pStyle w:val="TOC1"/>
            <w:tabs>
              <w:tab w:val="left" w:pos="660"/>
              <w:tab w:val="right" w:leader="dot" w:pos="9016"/>
            </w:tabs>
            <w:rPr>
              <w:rFonts w:eastAsiaTheme="minorEastAsia"/>
              <w:noProof/>
              <w:kern w:val="2"/>
              <w:lang w:eastAsia="en-GB"/>
              <w14:ligatures w14:val="standardContextual"/>
            </w:rPr>
          </w:pPr>
          <w:hyperlink w:anchor="_Toc136861630" w:history="1">
            <w:r w:rsidRPr="001418CE">
              <w:rPr>
                <w:rStyle w:val="Hyperlink"/>
                <w:noProof/>
              </w:rPr>
              <w:t>10.</w:t>
            </w:r>
            <w:r>
              <w:rPr>
                <w:rFonts w:eastAsiaTheme="minorEastAsia"/>
                <w:noProof/>
                <w:kern w:val="2"/>
                <w:lang w:eastAsia="en-GB"/>
                <w14:ligatures w14:val="standardContextual"/>
              </w:rPr>
              <w:tab/>
            </w:r>
            <w:r w:rsidRPr="001418CE">
              <w:rPr>
                <w:rStyle w:val="Hyperlink"/>
                <w:noProof/>
              </w:rPr>
              <w:t>Cookies and web storage that we use</w:t>
            </w:r>
            <w:r>
              <w:rPr>
                <w:noProof/>
                <w:webHidden/>
              </w:rPr>
              <w:tab/>
            </w:r>
            <w:r>
              <w:rPr>
                <w:noProof/>
                <w:webHidden/>
              </w:rPr>
              <w:fldChar w:fldCharType="begin"/>
            </w:r>
            <w:r>
              <w:rPr>
                <w:noProof/>
                <w:webHidden/>
              </w:rPr>
              <w:instrText xml:space="preserve"> PAGEREF _Toc136861630 \h </w:instrText>
            </w:r>
            <w:r>
              <w:rPr>
                <w:noProof/>
                <w:webHidden/>
              </w:rPr>
            </w:r>
            <w:r>
              <w:rPr>
                <w:noProof/>
                <w:webHidden/>
              </w:rPr>
              <w:fldChar w:fldCharType="separate"/>
            </w:r>
            <w:r>
              <w:rPr>
                <w:noProof/>
                <w:webHidden/>
              </w:rPr>
              <w:t>6</w:t>
            </w:r>
            <w:r>
              <w:rPr>
                <w:noProof/>
                <w:webHidden/>
              </w:rPr>
              <w:fldChar w:fldCharType="end"/>
            </w:r>
          </w:hyperlink>
        </w:p>
        <w:p w14:paraId="3C0AE741" w14:textId="6C39810B" w:rsidR="00154EB6" w:rsidRDefault="00154EB6">
          <w:pPr>
            <w:pStyle w:val="TOC1"/>
            <w:tabs>
              <w:tab w:val="left" w:pos="660"/>
              <w:tab w:val="right" w:leader="dot" w:pos="9016"/>
            </w:tabs>
            <w:rPr>
              <w:rFonts w:eastAsiaTheme="minorEastAsia"/>
              <w:noProof/>
              <w:kern w:val="2"/>
              <w:lang w:eastAsia="en-GB"/>
              <w14:ligatures w14:val="standardContextual"/>
            </w:rPr>
          </w:pPr>
          <w:hyperlink w:anchor="_Toc136861631" w:history="1">
            <w:r w:rsidRPr="001418CE">
              <w:rPr>
                <w:rStyle w:val="Hyperlink"/>
                <w:noProof/>
              </w:rPr>
              <w:t>11.</w:t>
            </w:r>
            <w:r>
              <w:rPr>
                <w:rFonts w:eastAsiaTheme="minorEastAsia"/>
                <w:noProof/>
                <w:kern w:val="2"/>
                <w:lang w:eastAsia="en-GB"/>
                <w14:ligatures w14:val="standardContextual"/>
              </w:rPr>
              <w:tab/>
            </w:r>
            <w:r w:rsidRPr="001418CE">
              <w:rPr>
                <w:rStyle w:val="Hyperlink"/>
                <w:noProof/>
              </w:rPr>
              <w:t>Cookies used by our service providers</w:t>
            </w:r>
            <w:r>
              <w:rPr>
                <w:noProof/>
                <w:webHidden/>
              </w:rPr>
              <w:tab/>
            </w:r>
            <w:r>
              <w:rPr>
                <w:noProof/>
                <w:webHidden/>
              </w:rPr>
              <w:fldChar w:fldCharType="begin"/>
            </w:r>
            <w:r>
              <w:rPr>
                <w:noProof/>
                <w:webHidden/>
              </w:rPr>
              <w:instrText xml:space="preserve"> PAGEREF _Toc136861631 \h </w:instrText>
            </w:r>
            <w:r>
              <w:rPr>
                <w:noProof/>
                <w:webHidden/>
              </w:rPr>
            </w:r>
            <w:r>
              <w:rPr>
                <w:noProof/>
                <w:webHidden/>
              </w:rPr>
              <w:fldChar w:fldCharType="separate"/>
            </w:r>
            <w:r>
              <w:rPr>
                <w:noProof/>
                <w:webHidden/>
              </w:rPr>
              <w:t>7</w:t>
            </w:r>
            <w:r>
              <w:rPr>
                <w:noProof/>
                <w:webHidden/>
              </w:rPr>
              <w:fldChar w:fldCharType="end"/>
            </w:r>
          </w:hyperlink>
        </w:p>
        <w:p w14:paraId="09567DBC" w14:textId="6308D371" w:rsidR="00154EB6" w:rsidRDefault="00154EB6">
          <w:pPr>
            <w:pStyle w:val="TOC1"/>
            <w:tabs>
              <w:tab w:val="left" w:pos="660"/>
              <w:tab w:val="right" w:leader="dot" w:pos="9016"/>
            </w:tabs>
            <w:rPr>
              <w:rFonts w:eastAsiaTheme="minorEastAsia"/>
              <w:noProof/>
              <w:kern w:val="2"/>
              <w:lang w:eastAsia="en-GB"/>
              <w14:ligatures w14:val="standardContextual"/>
            </w:rPr>
          </w:pPr>
          <w:hyperlink w:anchor="_Toc136861632" w:history="1">
            <w:r w:rsidRPr="001418CE">
              <w:rPr>
                <w:rStyle w:val="Hyperlink"/>
                <w:noProof/>
              </w:rPr>
              <w:t>12.</w:t>
            </w:r>
            <w:r>
              <w:rPr>
                <w:rFonts w:eastAsiaTheme="minorEastAsia"/>
                <w:noProof/>
                <w:kern w:val="2"/>
                <w:lang w:eastAsia="en-GB"/>
                <w14:ligatures w14:val="standardContextual"/>
              </w:rPr>
              <w:tab/>
            </w:r>
            <w:r w:rsidRPr="001418CE">
              <w:rPr>
                <w:rStyle w:val="Hyperlink"/>
                <w:noProof/>
              </w:rPr>
              <w:t>Managing cookies</w:t>
            </w:r>
            <w:r>
              <w:rPr>
                <w:noProof/>
                <w:webHidden/>
              </w:rPr>
              <w:tab/>
            </w:r>
            <w:r>
              <w:rPr>
                <w:noProof/>
                <w:webHidden/>
              </w:rPr>
              <w:fldChar w:fldCharType="begin"/>
            </w:r>
            <w:r>
              <w:rPr>
                <w:noProof/>
                <w:webHidden/>
              </w:rPr>
              <w:instrText xml:space="preserve"> PAGEREF _Toc136861632 \h </w:instrText>
            </w:r>
            <w:r>
              <w:rPr>
                <w:noProof/>
                <w:webHidden/>
              </w:rPr>
            </w:r>
            <w:r>
              <w:rPr>
                <w:noProof/>
                <w:webHidden/>
              </w:rPr>
              <w:fldChar w:fldCharType="separate"/>
            </w:r>
            <w:r>
              <w:rPr>
                <w:noProof/>
                <w:webHidden/>
              </w:rPr>
              <w:t>7</w:t>
            </w:r>
            <w:r>
              <w:rPr>
                <w:noProof/>
                <w:webHidden/>
              </w:rPr>
              <w:fldChar w:fldCharType="end"/>
            </w:r>
          </w:hyperlink>
        </w:p>
        <w:p w14:paraId="562255F5" w14:textId="27F424AC" w:rsidR="00154EB6" w:rsidRDefault="00154EB6">
          <w:pPr>
            <w:pStyle w:val="TOC1"/>
            <w:tabs>
              <w:tab w:val="left" w:pos="660"/>
              <w:tab w:val="right" w:leader="dot" w:pos="9016"/>
            </w:tabs>
            <w:rPr>
              <w:rFonts w:eastAsiaTheme="minorEastAsia"/>
              <w:noProof/>
              <w:kern w:val="2"/>
              <w:lang w:eastAsia="en-GB"/>
              <w14:ligatures w14:val="standardContextual"/>
            </w:rPr>
          </w:pPr>
          <w:hyperlink w:anchor="_Toc136861633" w:history="1">
            <w:r w:rsidRPr="001418CE">
              <w:rPr>
                <w:rStyle w:val="Hyperlink"/>
                <w:noProof/>
              </w:rPr>
              <w:t>13.</w:t>
            </w:r>
            <w:r>
              <w:rPr>
                <w:rFonts w:eastAsiaTheme="minorEastAsia"/>
                <w:noProof/>
                <w:kern w:val="2"/>
                <w:lang w:eastAsia="en-GB"/>
                <w14:ligatures w14:val="standardContextual"/>
              </w:rPr>
              <w:tab/>
            </w:r>
            <w:r w:rsidRPr="001418CE">
              <w:rPr>
                <w:rStyle w:val="Hyperlink"/>
                <w:noProof/>
              </w:rPr>
              <w:t>Our Ethos and Values</w:t>
            </w:r>
            <w:r>
              <w:rPr>
                <w:noProof/>
                <w:webHidden/>
              </w:rPr>
              <w:tab/>
            </w:r>
            <w:r>
              <w:rPr>
                <w:noProof/>
                <w:webHidden/>
              </w:rPr>
              <w:fldChar w:fldCharType="begin"/>
            </w:r>
            <w:r>
              <w:rPr>
                <w:noProof/>
                <w:webHidden/>
              </w:rPr>
              <w:instrText xml:space="preserve"> PAGEREF _Toc136861633 \h </w:instrText>
            </w:r>
            <w:r>
              <w:rPr>
                <w:noProof/>
                <w:webHidden/>
              </w:rPr>
            </w:r>
            <w:r>
              <w:rPr>
                <w:noProof/>
                <w:webHidden/>
              </w:rPr>
              <w:fldChar w:fldCharType="separate"/>
            </w:r>
            <w:r>
              <w:rPr>
                <w:noProof/>
                <w:webHidden/>
              </w:rPr>
              <w:t>7</w:t>
            </w:r>
            <w:r>
              <w:rPr>
                <w:noProof/>
                <w:webHidden/>
              </w:rPr>
              <w:fldChar w:fldCharType="end"/>
            </w:r>
          </w:hyperlink>
        </w:p>
        <w:p w14:paraId="7E488ED6" w14:textId="74E43CD2" w:rsidR="00154EB6" w:rsidRDefault="00154EB6">
          <w:pPr>
            <w:pStyle w:val="TOC1"/>
            <w:tabs>
              <w:tab w:val="right" w:leader="dot" w:pos="9016"/>
            </w:tabs>
            <w:rPr>
              <w:rFonts w:eastAsiaTheme="minorEastAsia"/>
              <w:noProof/>
              <w:kern w:val="2"/>
              <w:lang w:eastAsia="en-GB"/>
              <w14:ligatures w14:val="standardContextual"/>
            </w:rPr>
          </w:pPr>
          <w:hyperlink w:anchor="_Toc136861634" w:history="1">
            <w:r w:rsidRPr="001418CE">
              <w:rPr>
                <w:rStyle w:val="Hyperlink"/>
                <w:noProof/>
              </w:rPr>
              <w:t>History of most recent policy changes and review period</w:t>
            </w:r>
            <w:r>
              <w:rPr>
                <w:noProof/>
                <w:webHidden/>
              </w:rPr>
              <w:tab/>
            </w:r>
            <w:r>
              <w:rPr>
                <w:noProof/>
                <w:webHidden/>
              </w:rPr>
              <w:fldChar w:fldCharType="begin"/>
            </w:r>
            <w:r>
              <w:rPr>
                <w:noProof/>
                <w:webHidden/>
              </w:rPr>
              <w:instrText xml:space="preserve"> PAGEREF _Toc136861634 \h </w:instrText>
            </w:r>
            <w:r>
              <w:rPr>
                <w:noProof/>
                <w:webHidden/>
              </w:rPr>
            </w:r>
            <w:r>
              <w:rPr>
                <w:noProof/>
                <w:webHidden/>
              </w:rPr>
              <w:fldChar w:fldCharType="separate"/>
            </w:r>
            <w:r>
              <w:rPr>
                <w:noProof/>
                <w:webHidden/>
              </w:rPr>
              <w:t>8</w:t>
            </w:r>
            <w:r>
              <w:rPr>
                <w:noProof/>
                <w:webHidden/>
              </w:rPr>
              <w:fldChar w:fldCharType="end"/>
            </w:r>
          </w:hyperlink>
        </w:p>
        <w:p w14:paraId="375C299D" w14:textId="409CAB17" w:rsidR="00DC1C50" w:rsidRDefault="00DC1C50">
          <w:r>
            <w:rPr>
              <w:b/>
              <w:bCs/>
              <w:noProof/>
            </w:rPr>
            <w:fldChar w:fldCharType="end"/>
          </w:r>
        </w:p>
      </w:sdtContent>
    </w:sdt>
    <w:p w14:paraId="2F661E1C" w14:textId="77777777" w:rsidR="0095251A" w:rsidRDefault="0095251A" w:rsidP="004801FC">
      <w:pPr>
        <w:pStyle w:val="ListParagraph"/>
        <w:ind w:left="-142" w:hanging="425"/>
        <w:rPr>
          <w:rFonts w:cstheme="minorHAnsi"/>
          <w:b/>
          <w:bCs/>
          <w:sz w:val="24"/>
          <w:szCs w:val="24"/>
        </w:rPr>
      </w:pPr>
    </w:p>
    <w:p w14:paraId="50991B53" w14:textId="65C876EA" w:rsidR="005C0904" w:rsidRDefault="005C0904">
      <w:pPr>
        <w:pStyle w:val="Heading1"/>
        <w:numPr>
          <w:ilvl w:val="0"/>
          <w:numId w:val="2"/>
        </w:numPr>
        <w:ind w:left="0" w:hanging="426"/>
      </w:pPr>
      <w:bookmarkStart w:id="0" w:name="_Toc136861621"/>
      <w:r w:rsidRPr="003D5240">
        <w:t>Introduction</w:t>
      </w:r>
      <w:bookmarkEnd w:id="0"/>
    </w:p>
    <w:p w14:paraId="5BDDC94C" w14:textId="77777777" w:rsidR="0050365D" w:rsidRDefault="0050365D" w:rsidP="0050365D">
      <w:pPr>
        <w:spacing w:after="0"/>
        <w:rPr>
          <w:rStyle w:val="normaltextrun"/>
          <w:rFonts w:ascii="Calibri" w:hAnsi="Calibri" w:cs="Calibri"/>
          <w:color w:val="000000"/>
          <w:shd w:val="clear" w:color="auto" w:fill="FFFFFF"/>
        </w:rPr>
      </w:pPr>
    </w:p>
    <w:p w14:paraId="0AEB6E81" w14:textId="30010D92" w:rsidR="0050365D" w:rsidRPr="0050365D" w:rsidRDefault="00E63CA7" w:rsidP="0050365D">
      <w:pPr>
        <w:rPr>
          <w:rFonts w:ascii="Calibri" w:eastAsia="Calibri" w:hAnsi="Calibri" w:cs="Calibri"/>
          <w:color w:val="000000" w:themeColor="text1"/>
        </w:rPr>
      </w:pPr>
      <w:r>
        <w:rPr>
          <w:rStyle w:val="normaltextrun"/>
          <w:rFonts w:ascii="Calibri" w:hAnsi="Calibri" w:cs="Calibri"/>
          <w:color w:val="000000"/>
          <w:shd w:val="clear" w:color="auto" w:fill="FFFFFF"/>
        </w:rPr>
        <w:t>The Diocese of Bristol Academies Trust (</w:t>
      </w:r>
      <w:r w:rsidR="0050365D" w:rsidRPr="0050365D">
        <w:rPr>
          <w:rStyle w:val="normaltextrun"/>
          <w:rFonts w:ascii="Calibri" w:hAnsi="Calibri" w:cs="Calibri"/>
          <w:color w:val="000000"/>
          <w:shd w:val="clear" w:color="auto" w:fill="FFFFFF"/>
        </w:rPr>
        <w:t>DBAT</w:t>
      </w:r>
      <w:r>
        <w:rPr>
          <w:rStyle w:val="normaltextrun"/>
          <w:rFonts w:ascii="Calibri" w:hAnsi="Calibri" w:cs="Calibri"/>
          <w:color w:val="000000"/>
          <w:shd w:val="clear" w:color="auto" w:fill="FFFFFF"/>
        </w:rPr>
        <w:t>)</w:t>
      </w:r>
      <w:r w:rsidR="0050365D" w:rsidRPr="0050365D">
        <w:rPr>
          <w:rStyle w:val="normaltextrun"/>
          <w:rFonts w:ascii="Calibri" w:hAnsi="Calibri" w:cs="Calibri"/>
          <w:color w:val="000000"/>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50365D">
        <w:rPr>
          <w:rStyle w:val="eop"/>
          <w:rFonts w:ascii="Calibri" w:hAnsi="Calibri" w:cs="Calibri"/>
          <w:color w:val="000000"/>
          <w:shd w:val="clear" w:color="auto" w:fill="FFFFFF"/>
        </w:rPr>
        <w:t> </w:t>
      </w:r>
    </w:p>
    <w:p w14:paraId="3561034D" w14:textId="77777777" w:rsidR="003D5240" w:rsidRDefault="003D5240" w:rsidP="004801FC">
      <w:pPr>
        <w:ind w:hanging="426"/>
      </w:pPr>
    </w:p>
    <w:p w14:paraId="43F68F1C" w14:textId="7E09DE8C" w:rsidR="00782842" w:rsidRDefault="17BB2494">
      <w:pPr>
        <w:pStyle w:val="Heading1"/>
        <w:numPr>
          <w:ilvl w:val="0"/>
          <w:numId w:val="2"/>
        </w:numPr>
        <w:ind w:left="0" w:hanging="426"/>
      </w:pPr>
      <w:bookmarkStart w:id="1" w:name="_Toc136861622"/>
      <w:r>
        <w:t>Ethos statement</w:t>
      </w:r>
      <w:bookmarkEnd w:id="1"/>
    </w:p>
    <w:p w14:paraId="113F7CBD" w14:textId="77777777" w:rsidR="008B084F" w:rsidRPr="008B084F" w:rsidRDefault="008B084F" w:rsidP="008B084F">
      <w:pPr>
        <w:spacing w:after="0"/>
        <w:rPr>
          <w:b/>
          <w:bCs/>
          <w:sz w:val="12"/>
          <w:szCs w:val="12"/>
        </w:rPr>
      </w:pPr>
    </w:p>
    <w:p w14:paraId="26706089" w14:textId="219CA3AA" w:rsidR="00782842" w:rsidRPr="008B084F" w:rsidRDefault="17BB2494" w:rsidP="008B084F">
      <w:pPr>
        <w:spacing w:after="0"/>
        <w:rPr>
          <w:b/>
          <w:bCs/>
        </w:rPr>
      </w:pPr>
      <w:r w:rsidRPr="008B084F">
        <w:rPr>
          <w:b/>
          <w:bCs/>
        </w:rPr>
        <w:t>Vision</w:t>
      </w:r>
    </w:p>
    <w:p w14:paraId="3EC2CC32" w14:textId="31730458" w:rsidR="00782842" w:rsidRDefault="17BB2494" w:rsidP="17BB2494">
      <w:pPr>
        <w:rPr>
          <w:rFonts w:ascii="Calibri" w:eastAsia="Calibri" w:hAnsi="Calibri" w:cs="Calibri"/>
          <w:color w:val="000000" w:themeColor="text1"/>
        </w:rPr>
      </w:pPr>
      <w:r w:rsidRPr="17BB2494">
        <w:rPr>
          <w:rFonts w:ascii="Calibri" w:eastAsia="Calibri" w:hAnsi="Calibri" w:cs="Calibri"/>
          <w:color w:val="000000" w:themeColor="text1"/>
        </w:rPr>
        <w:t xml:space="preserve">The Diocese of Bristol Academies Trust (DBAT) shares the Church of England’s Vision for Education 2016, “Deeply Christian, Serving the Common Good”, which includes four basic elements wisdom, hope, </w:t>
      </w:r>
      <w:proofErr w:type="gramStart"/>
      <w:r w:rsidRPr="17BB2494">
        <w:rPr>
          <w:rFonts w:ascii="Calibri" w:eastAsia="Calibri" w:hAnsi="Calibri" w:cs="Calibri"/>
          <w:color w:val="000000" w:themeColor="text1"/>
        </w:rPr>
        <w:t>community</w:t>
      </w:r>
      <w:proofErr w:type="gramEnd"/>
      <w:r w:rsidRPr="17BB2494">
        <w:rPr>
          <w:rFonts w:ascii="Calibri" w:eastAsia="Calibri" w:hAnsi="Calibri" w:cs="Calibri"/>
          <w:color w:val="000000" w:themeColor="text1"/>
        </w:rPr>
        <w:t xml:space="preserve"> and dignity.  We aim to deliver values-led education with the very best outcomes for children and young people.</w:t>
      </w:r>
    </w:p>
    <w:p w14:paraId="0EE9B20E" w14:textId="7F4DBFFD" w:rsidR="00AF4A64" w:rsidRPr="00AF4A64" w:rsidRDefault="00AF4A64" w:rsidP="00AF4A64">
      <w:pPr>
        <w:spacing w:after="0"/>
        <w:rPr>
          <w:b/>
          <w:bCs/>
        </w:rPr>
      </w:pPr>
      <w:r w:rsidRPr="00AF4A64">
        <w:rPr>
          <w:b/>
          <w:bCs/>
        </w:rPr>
        <w:t>Purpose </w:t>
      </w:r>
    </w:p>
    <w:p w14:paraId="62B3E2AB" w14:textId="77777777" w:rsidR="00FB2B94" w:rsidRDefault="00AF4A64" w:rsidP="00AF4A64">
      <w:pPr>
        <w:rPr>
          <w:rFonts w:eastAsia="Calibri"/>
          <w:color w:val="000000" w:themeColor="text1"/>
        </w:rPr>
      </w:pPr>
      <w:r w:rsidRPr="00AF4A64">
        <w:rPr>
          <w:rFonts w:eastAsia="Calibri"/>
          <w:color w:val="000000" w:themeColor="text1"/>
        </w:rPr>
        <w:t>To provide high quality education enabling young people to flourish and grow: spiritually, in love and in understanding.</w:t>
      </w:r>
    </w:p>
    <w:p w14:paraId="1A9AB1CE" w14:textId="77777777" w:rsidR="006D265A" w:rsidRDefault="006D265A" w:rsidP="00AF4A64">
      <w:pPr>
        <w:rPr>
          <w:rFonts w:eastAsia="Calibri"/>
          <w:color w:val="000000" w:themeColor="text1"/>
        </w:rPr>
      </w:pPr>
    </w:p>
    <w:p w14:paraId="759EA3DF" w14:textId="1E2CF816" w:rsidR="00FB2B94" w:rsidRDefault="00FB2B94">
      <w:pPr>
        <w:pStyle w:val="Heading1"/>
        <w:numPr>
          <w:ilvl w:val="0"/>
          <w:numId w:val="2"/>
        </w:numPr>
        <w:ind w:left="0" w:hanging="426"/>
      </w:pPr>
      <w:bookmarkStart w:id="2" w:name="_Toc136861623"/>
      <w:r w:rsidRPr="003D5240">
        <w:lastRenderedPageBreak/>
        <w:t>Scope</w:t>
      </w:r>
      <w:bookmarkEnd w:id="2"/>
    </w:p>
    <w:p w14:paraId="48A9F7C8" w14:textId="743F0517" w:rsidR="0050365D" w:rsidRDefault="00687AD7" w:rsidP="00AF4A64">
      <w:r>
        <w:t xml:space="preserve">This policy applies to anyone who accesses any website within our Trust. This policy applies to all schools within the Trust. Where the policy refers to the Trust carrying out </w:t>
      </w:r>
      <w:r w:rsidR="00493537">
        <w:t>activities</w:t>
      </w:r>
      <w:r>
        <w:t xml:space="preserve"> or duties, the relevant school is interchangeable.</w:t>
      </w:r>
    </w:p>
    <w:p w14:paraId="1DDEC39C" w14:textId="77777777" w:rsidR="002F726C" w:rsidRDefault="002F726C" w:rsidP="00AF4A64"/>
    <w:p w14:paraId="11D5606D" w14:textId="33CC40EB" w:rsidR="003B4A21" w:rsidRDefault="003B4A21">
      <w:pPr>
        <w:pStyle w:val="Heading1"/>
        <w:numPr>
          <w:ilvl w:val="0"/>
          <w:numId w:val="2"/>
        </w:numPr>
        <w:ind w:left="0" w:hanging="426"/>
      </w:pPr>
      <w:bookmarkStart w:id="3" w:name="_Toc136861624"/>
      <w:r w:rsidRPr="003B4A21">
        <w:t>Introduction</w:t>
      </w:r>
      <w:bookmarkEnd w:id="3"/>
    </w:p>
    <w:p w14:paraId="498B4011" w14:textId="77777777" w:rsidR="006D265A" w:rsidRPr="006D265A" w:rsidRDefault="006D265A" w:rsidP="006D265A">
      <w:pPr>
        <w:spacing w:after="0"/>
      </w:pPr>
    </w:p>
    <w:p w14:paraId="7C852913" w14:textId="77777777" w:rsidR="006D265A" w:rsidRDefault="003B4A21">
      <w:pPr>
        <w:pStyle w:val="ListParagraph"/>
        <w:numPr>
          <w:ilvl w:val="1"/>
          <w:numId w:val="4"/>
        </w:numPr>
        <w:spacing w:after="0" w:line="240" w:lineRule="auto"/>
        <w:textAlignment w:val="top"/>
        <w:rPr>
          <w:rFonts w:cstheme="minorHAnsi"/>
          <w:color w:val="000000"/>
        </w:rPr>
      </w:pPr>
      <w:r w:rsidRPr="003B4A21">
        <w:rPr>
          <w:rFonts w:cstheme="minorHAnsi"/>
          <w:color w:val="000000"/>
        </w:rPr>
        <w:t>We are committed to safeguarding the privacy of our website visitors and service users.</w:t>
      </w:r>
    </w:p>
    <w:p w14:paraId="74148C8D" w14:textId="77777777" w:rsidR="006D265A" w:rsidRDefault="006D265A" w:rsidP="006D265A">
      <w:pPr>
        <w:pStyle w:val="ListParagraph"/>
        <w:spacing w:after="0" w:line="240" w:lineRule="auto"/>
        <w:ind w:left="360"/>
        <w:textAlignment w:val="top"/>
        <w:rPr>
          <w:rFonts w:cstheme="minorHAnsi"/>
          <w:color w:val="000000"/>
        </w:rPr>
      </w:pPr>
    </w:p>
    <w:p w14:paraId="3625AFC4" w14:textId="77777777" w:rsidR="006D265A" w:rsidRDefault="003B4A21">
      <w:pPr>
        <w:pStyle w:val="ListParagraph"/>
        <w:numPr>
          <w:ilvl w:val="1"/>
          <w:numId w:val="4"/>
        </w:numPr>
        <w:spacing w:after="0" w:line="240" w:lineRule="auto"/>
        <w:textAlignment w:val="top"/>
        <w:rPr>
          <w:rFonts w:cstheme="minorHAnsi"/>
          <w:color w:val="000000"/>
        </w:rPr>
      </w:pPr>
      <w:r w:rsidRPr="006D265A">
        <w:rPr>
          <w:rFonts w:cstheme="minorHAnsi"/>
          <w:color w:val="000000"/>
        </w:rPr>
        <w:t>This policy applies where we are acting as a data controller with respect to the personal data of our website visitors and service users; in other words, where we determine the purposes and means of the processing of that personal data.</w:t>
      </w:r>
    </w:p>
    <w:p w14:paraId="5ED4C36D" w14:textId="77777777" w:rsidR="006D265A" w:rsidRPr="006D265A" w:rsidRDefault="006D265A" w:rsidP="006D265A">
      <w:pPr>
        <w:pStyle w:val="ListParagraph"/>
        <w:rPr>
          <w:rFonts w:cstheme="minorHAnsi"/>
          <w:color w:val="000000"/>
        </w:rPr>
      </w:pPr>
    </w:p>
    <w:p w14:paraId="5604D65D" w14:textId="77777777" w:rsidR="006D265A" w:rsidRDefault="003B4A21">
      <w:pPr>
        <w:pStyle w:val="ListParagraph"/>
        <w:numPr>
          <w:ilvl w:val="1"/>
          <w:numId w:val="4"/>
        </w:numPr>
        <w:spacing w:after="0" w:line="240" w:lineRule="auto"/>
        <w:textAlignment w:val="top"/>
        <w:rPr>
          <w:rFonts w:cstheme="minorHAnsi"/>
          <w:color w:val="000000"/>
        </w:rPr>
      </w:pPr>
      <w:r w:rsidRPr="006D265A">
        <w:rPr>
          <w:rFonts w:cstheme="minorHAnsi"/>
          <w:color w:val="000000"/>
        </w:rPr>
        <w:t>Our website incorporates privacy controls which affect how we will process your personal data.</w:t>
      </w:r>
    </w:p>
    <w:p w14:paraId="12A09E2E" w14:textId="77777777" w:rsidR="006D265A" w:rsidRPr="006D265A" w:rsidRDefault="006D265A" w:rsidP="006D265A">
      <w:pPr>
        <w:pStyle w:val="ListParagraph"/>
        <w:rPr>
          <w:rFonts w:cstheme="minorHAnsi"/>
          <w:color w:val="000000"/>
        </w:rPr>
      </w:pPr>
    </w:p>
    <w:p w14:paraId="11BB2529" w14:textId="394638FB" w:rsidR="003B4A21" w:rsidRPr="006D265A" w:rsidRDefault="003B4A21">
      <w:pPr>
        <w:pStyle w:val="ListParagraph"/>
        <w:numPr>
          <w:ilvl w:val="1"/>
          <w:numId w:val="4"/>
        </w:numPr>
        <w:spacing w:after="0" w:line="240" w:lineRule="auto"/>
        <w:textAlignment w:val="top"/>
        <w:rPr>
          <w:rFonts w:cstheme="minorHAnsi"/>
          <w:color w:val="000000"/>
        </w:rPr>
      </w:pPr>
      <w:r w:rsidRPr="006D265A">
        <w:rPr>
          <w:rFonts w:cstheme="minorHAnsi"/>
          <w:color w:val="000000"/>
        </w:rPr>
        <w:t>In this policy, "we", "us" and "our" refers to our above school or Trust name only.</w:t>
      </w:r>
    </w:p>
    <w:p w14:paraId="403D7C46" w14:textId="77777777" w:rsidR="003B4A21" w:rsidRDefault="003B4A21" w:rsidP="00AF4A64">
      <w:pPr>
        <w:rPr>
          <w:rStyle w:val="normaltextrun"/>
        </w:rPr>
      </w:pPr>
    </w:p>
    <w:p w14:paraId="4F142BF2" w14:textId="77777777" w:rsidR="000B77FE" w:rsidRDefault="000B77FE">
      <w:pPr>
        <w:pStyle w:val="Heading1"/>
        <w:numPr>
          <w:ilvl w:val="0"/>
          <w:numId w:val="2"/>
        </w:numPr>
        <w:ind w:left="0" w:hanging="426"/>
      </w:pPr>
      <w:bookmarkStart w:id="4" w:name="_Toc136861625"/>
      <w:r w:rsidRPr="000B77FE">
        <w:t>Credit</w:t>
      </w:r>
      <w:bookmarkEnd w:id="4"/>
    </w:p>
    <w:p w14:paraId="4EF5FF0D" w14:textId="77777777" w:rsidR="000B77FE" w:rsidRPr="000B77FE" w:rsidRDefault="000B77FE" w:rsidP="000B77FE">
      <w:pPr>
        <w:spacing w:after="0"/>
      </w:pPr>
    </w:p>
    <w:p w14:paraId="53E6AFB7" w14:textId="6BBFA3BA" w:rsidR="000B77FE" w:rsidRDefault="000B77FE">
      <w:pPr>
        <w:pStyle w:val="ListParagraph"/>
        <w:numPr>
          <w:ilvl w:val="1"/>
          <w:numId w:val="6"/>
        </w:numPr>
        <w:spacing w:after="0" w:line="240" w:lineRule="auto"/>
        <w:textAlignment w:val="top"/>
        <w:rPr>
          <w:rFonts w:cstheme="minorHAnsi"/>
          <w:color w:val="000000"/>
        </w:rPr>
      </w:pPr>
      <w:r w:rsidRPr="000B77FE">
        <w:rPr>
          <w:rFonts w:cstheme="minorHAnsi"/>
          <w:color w:val="000000"/>
        </w:rPr>
        <w:t>This document was created using a template from SEQ Legal (</w:t>
      </w:r>
      <w:hyperlink r:id="rId11" w:tgtFrame="_blank" w:history="1">
        <w:r w:rsidRPr="000B77FE">
          <w:rPr>
            <w:rStyle w:val="Hyperlink"/>
            <w:rFonts w:cstheme="minorHAnsi"/>
            <w:color w:val="8E4E99"/>
            <w:bdr w:val="none" w:sz="0" w:space="0" w:color="auto" w:frame="1"/>
          </w:rPr>
          <w:t>https://seqlegal.com</w:t>
        </w:r>
      </w:hyperlink>
      <w:r w:rsidRPr="000B77FE">
        <w:rPr>
          <w:rFonts w:cstheme="minorHAnsi"/>
          <w:color w:val="000000"/>
        </w:rPr>
        <w:t>).</w:t>
      </w:r>
    </w:p>
    <w:p w14:paraId="46E8B4D1" w14:textId="77777777" w:rsidR="000B77FE" w:rsidRPr="000B77FE" w:rsidRDefault="000B77FE" w:rsidP="000B77FE">
      <w:pPr>
        <w:pStyle w:val="ListParagraph"/>
        <w:spacing w:after="0" w:line="240" w:lineRule="auto"/>
        <w:ind w:left="360"/>
        <w:textAlignment w:val="top"/>
        <w:rPr>
          <w:rFonts w:cstheme="minorHAnsi"/>
          <w:color w:val="000000"/>
        </w:rPr>
      </w:pPr>
    </w:p>
    <w:p w14:paraId="19F7B62A" w14:textId="77777777" w:rsidR="000B77FE" w:rsidRDefault="000B77FE" w:rsidP="00AF4A64">
      <w:pPr>
        <w:rPr>
          <w:rStyle w:val="normaltextrun"/>
        </w:rPr>
      </w:pPr>
    </w:p>
    <w:p w14:paraId="71002F55" w14:textId="77777777" w:rsidR="000B77FE" w:rsidRDefault="000B77FE">
      <w:pPr>
        <w:pStyle w:val="Heading1"/>
        <w:numPr>
          <w:ilvl w:val="0"/>
          <w:numId w:val="2"/>
        </w:numPr>
        <w:ind w:left="0" w:hanging="426"/>
      </w:pPr>
      <w:bookmarkStart w:id="5" w:name="_Toc136861626"/>
      <w:r w:rsidRPr="000B77FE">
        <w:t>How we use your personal data</w:t>
      </w:r>
      <w:bookmarkEnd w:id="5"/>
    </w:p>
    <w:p w14:paraId="6EFDF8FF" w14:textId="77777777" w:rsidR="000B77FE" w:rsidRPr="000B77FE" w:rsidRDefault="000B77FE" w:rsidP="000B77FE">
      <w:pPr>
        <w:spacing w:after="0"/>
      </w:pPr>
    </w:p>
    <w:p w14:paraId="2F24CC90" w14:textId="104A9996"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In this Section we have set out:</w:t>
      </w:r>
    </w:p>
    <w:p w14:paraId="35F4799C" w14:textId="77777777" w:rsidR="002F726C" w:rsidRPr="002F726C" w:rsidRDefault="002F726C" w:rsidP="002F726C">
      <w:pPr>
        <w:pStyle w:val="ListParagraph"/>
        <w:spacing w:after="0" w:line="240" w:lineRule="auto"/>
        <w:ind w:left="360"/>
        <w:textAlignment w:val="top"/>
        <w:rPr>
          <w:rFonts w:cstheme="minorHAnsi"/>
          <w:color w:val="000000"/>
          <w:sz w:val="12"/>
          <w:szCs w:val="12"/>
        </w:rPr>
      </w:pPr>
    </w:p>
    <w:p w14:paraId="31C86D61" w14:textId="77777777" w:rsidR="000B77FE" w:rsidRPr="00FE2FB9" w:rsidRDefault="000B77FE">
      <w:pPr>
        <w:numPr>
          <w:ilvl w:val="2"/>
          <w:numId w:val="5"/>
        </w:numPr>
        <w:spacing w:after="0" w:line="240" w:lineRule="auto"/>
        <w:ind w:left="1134" w:hanging="283"/>
        <w:textAlignment w:val="top"/>
        <w:rPr>
          <w:rFonts w:cstheme="minorHAnsi"/>
          <w:color w:val="000000"/>
        </w:rPr>
      </w:pPr>
      <w:r w:rsidRPr="00FE2FB9">
        <w:rPr>
          <w:rFonts w:cstheme="minorHAnsi"/>
          <w:color w:val="000000"/>
        </w:rPr>
        <w:t xml:space="preserve">the general categories of personal data that we may </w:t>
      </w:r>
      <w:proofErr w:type="gramStart"/>
      <w:r w:rsidRPr="00FE2FB9">
        <w:rPr>
          <w:rFonts w:cstheme="minorHAnsi"/>
          <w:color w:val="000000"/>
        </w:rPr>
        <w:t>process;</w:t>
      </w:r>
      <w:proofErr w:type="gramEnd"/>
    </w:p>
    <w:p w14:paraId="7118FD80" w14:textId="77777777" w:rsidR="000B77FE" w:rsidRPr="00FE2FB9" w:rsidRDefault="000B77FE">
      <w:pPr>
        <w:numPr>
          <w:ilvl w:val="2"/>
          <w:numId w:val="5"/>
        </w:numPr>
        <w:spacing w:after="0" w:line="240" w:lineRule="auto"/>
        <w:ind w:left="1134" w:hanging="283"/>
        <w:textAlignment w:val="top"/>
        <w:rPr>
          <w:rFonts w:cstheme="minorHAnsi"/>
          <w:color w:val="000000"/>
        </w:rPr>
      </w:pPr>
      <w:r w:rsidRPr="00FE2FB9">
        <w:rPr>
          <w:rFonts w:cstheme="minorHAnsi"/>
          <w:color w:val="000000"/>
        </w:rPr>
        <w:t>the purposes for which we may process personal data; and</w:t>
      </w:r>
    </w:p>
    <w:p w14:paraId="66C1FA7A" w14:textId="77777777" w:rsidR="000B77FE" w:rsidRPr="00FE2FB9" w:rsidRDefault="000B77FE">
      <w:pPr>
        <w:numPr>
          <w:ilvl w:val="2"/>
          <w:numId w:val="5"/>
        </w:numPr>
        <w:spacing w:after="0" w:line="240" w:lineRule="auto"/>
        <w:ind w:left="1134" w:hanging="283"/>
        <w:textAlignment w:val="top"/>
        <w:rPr>
          <w:rFonts w:cstheme="minorHAnsi"/>
          <w:color w:val="000000"/>
        </w:rPr>
      </w:pPr>
      <w:r w:rsidRPr="00FE2FB9">
        <w:rPr>
          <w:rFonts w:cstheme="minorHAnsi"/>
          <w:color w:val="000000"/>
        </w:rPr>
        <w:t>the legal bases of the processing.</w:t>
      </w:r>
    </w:p>
    <w:p w14:paraId="128C6A84" w14:textId="77777777" w:rsidR="000B77FE" w:rsidRDefault="000B77FE" w:rsidP="000B77FE">
      <w:pPr>
        <w:spacing w:after="0" w:line="240" w:lineRule="auto"/>
        <w:textAlignment w:val="top"/>
        <w:rPr>
          <w:rFonts w:cstheme="minorHAnsi"/>
          <w:color w:val="000000"/>
        </w:rPr>
      </w:pPr>
    </w:p>
    <w:p w14:paraId="6904E9BB" w14:textId="77777777"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 xml:space="preserve">We may process data about your use of our website. The usage data may include your IP address, geographical location, browser type and version, operating system, referral source, length of visit, page views and website navigation paths, as well as information about the timing, </w:t>
      </w:r>
      <w:proofErr w:type="gramStart"/>
      <w:r w:rsidRPr="000B77FE">
        <w:rPr>
          <w:rFonts w:cstheme="minorHAnsi"/>
          <w:color w:val="000000"/>
        </w:rPr>
        <w:t>frequency</w:t>
      </w:r>
      <w:proofErr w:type="gramEnd"/>
      <w:r w:rsidRPr="000B77FE">
        <w:rPr>
          <w:rFonts w:cstheme="minorHAnsi"/>
          <w:color w:val="000000"/>
        </w:rPr>
        <w:t xml:space="preserve"> and pattern of your service use. This usage data may be processed for the purposes of analysing the use of the website. The legal basis for this processing our legitimate interests, namely monitoring and improving our website.</w:t>
      </w:r>
    </w:p>
    <w:p w14:paraId="77E8FB7C" w14:textId="77777777" w:rsidR="000B77FE" w:rsidRDefault="000B77FE" w:rsidP="000B77FE">
      <w:pPr>
        <w:pStyle w:val="ListParagraph"/>
        <w:spacing w:after="0" w:line="240" w:lineRule="auto"/>
        <w:ind w:left="360"/>
        <w:textAlignment w:val="top"/>
        <w:rPr>
          <w:rFonts w:cstheme="minorHAnsi"/>
          <w:color w:val="000000"/>
        </w:rPr>
      </w:pPr>
    </w:p>
    <w:p w14:paraId="0E588254" w14:textId="77777777"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We may process information that you provide to us for the purpose of subscribing to our email notifications and/or newsletters. The notification data may be processed for the purposes of sending you the relevant notifications and/or newsletters. The legal basis for this processing is our legitimate interests, namely the proper administration of our communications with users.</w:t>
      </w:r>
    </w:p>
    <w:p w14:paraId="748C8FD4" w14:textId="77777777" w:rsidR="000B77FE" w:rsidRPr="000B77FE" w:rsidRDefault="000B77FE" w:rsidP="000B77FE">
      <w:pPr>
        <w:pStyle w:val="ListParagraph"/>
        <w:rPr>
          <w:rFonts w:cstheme="minorHAnsi"/>
          <w:color w:val="000000"/>
        </w:rPr>
      </w:pPr>
    </w:p>
    <w:p w14:paraId="5093AFE6" w14:textId="77777777"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 xml:space="preserve">We may process information contained in or relating to any communication that you send to us. The correspondence data may include the communication content. The correspondence data may be processed for the purposes of communicating with you and record-keeping. The legal </w:t>
      </w:r>
      <w:r w:rsidRPr="000B77FE">
        <w:rPr>
          <w:rFonts w:cstheme="minorHAnsi"/>
          <w:color w:val="000000"/>
        </w:rPr>
        <w:lastRenderedPageBreak/>
        <w:t>basis for this processing is our legitimate interests, namely the proper administration of our communications with users.</w:t>
      </w:r>
    </w:p>
    <w:p w14:paraId="4CCFF16F" w14:textId="77777777" w:rsidR="000B77FE" w:rsidRPr="000B77FE" w:rsidRDefault="000B77FE" w:rsidP="000B77FE">
      <w:pPr>
        <w:pStyle w:val="ListParagraph"/>
        <w:rPr>
          <w:rFonts w:cstheme="minorHAnsi"/>
          <w:color w:val="000000"/>
        </w:rPr>
      </w:pPr>
    </w:p>
    <w:p w14:paraId="6AD983E7" w14:textId="77777777"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 xml:space="preserve">We may process any of your personal data identified in this policy where necessary for the establishment, </w:t>
      </w:r>
      <w:proofErr w:type="gramStart"/>
      <w:r w:rsidRPr="000B77FE">
        <w:rPr>
          <w:rFonts w:cstheme="minorHAnsi"/>
          <w:color w:val="000000"/>
        </w:rPr>
        <w:t>exercise</w:t>
      </w:r>
      <w:proofErr w:type="gramEnd"/>
      <w:r w:rsidRPr="000B77FE">
        <w:rPr>
          <w:rFonts w:cstheme="minorHAnsi"/>
          <w:color w:val="000000"/>
        </w:rPr>
        <w:t xml:space="preserve"> or defence of legal claims, whether in court proceedings or in an administrative or out-of-court procedure. The legal basis for this processing is necessary for compliance with a legal obligation to which the controller is subject.</w:t>
      </w:r>
    </w:p>
    <w:p w14:paraId="35A61474" w14:textId="77777777" w:rsidR="000B77FE" w:rsidRPr="000B77FE" w:rsidRDefault="000B77FE" w:rsidP="000B77FE">
      <w:pPr>
        <w:pStyle w:val="ListParagraph"/>
        <w:rPr>
          <w:rFonts w:cstheme="minorHAnsi"/>
          <w:color w:val="000000"/>
        </w:rPr>
      </w:pPr>
    </w:p>
    <w:p w14:paraId="5D562E19" w14:textId="77777777"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We may process any of your personal data identified in this policy where necessary for the purposes of obtaining or maintaining insurance coverage, managing risks, or obtaining professional advice. The legal basis for this processing is our legal obligation to protect our schools against risks.</w:t>
      </w:r>
    </w:p>
    <w:p w14:paraId="4E335271" w14:textId="77777777" w:rsidR="000B77FE" w:rsidRPr="000B77FE" w:rsidRDefault="000B77FE" w:rsidP="000B77FE">
      <w:pPr>
        <w:pStyle w:val="ListParagraph"/>
        <w:rPr>
          <w:rFonts w:cstheme="minorHAnsi"/>
          <w:color w:val="000000"/>
        </w:rPr>
      </w:pPr>
    </w:p>
    <w:p w14:paraId="1023B792" w14:textId="03E73CB8" w:rsid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 xml:space="preserve">In addition to the specific purposes for which we may process your personal data set out in this </w:t>
      </w:r>
      <w:r w:rsidR="00537EE1">
        <w:rPr>
          <w:rFonts w:cstheme="minorHAnsi"/>
          <w:color w:val="000000"/>
        </w:rPr>
        <w:t>s</w:t>
      </w:r>
      <w:r w:rsidRPr="000B77FE">
        <w:rPr>
          <w:rFonts w:cstheme="minorHAnsi"/>
          <w:color w:val="000000"/>
        </w:rPr>
        <w:t xml:space="preserve">ection, we may also process any of your personal data where such processing is necessary for compliance with a legal obligation to which we are subject, or </w:t>
      </w:r>
      <w:proofErr w:type="gramStart"/>
      <w:r w:rsidRPr="000B77FE">
        <w:rPr>
          <w:rFonts w:cstheme="minorHAnsi"/>
          <w:color w:val="000000"/>
        </w:rPr>
        <w:t>in order to</w:t>
      </w:r>
      <w:proofErr w:type="gramEnd"/>
      <w:r w:rsidRPr="000B77FE">
        <w:rPr>
          <w:rFonts w:cstheme="minorHAnsi"/>
          <w:color w:val="000000"/>
        </w:rPr>
        <w:t xml:space="preserve"> protect your vital interests or the vital interests of another natural person.</w:t>
      </w:r>
    </w:p>
    <w:p w14:paraId="454605D9" w14:textId="77777777" w:rsidR="000B77FE" w:rsidRPr="000B77FE" w:rsidRDefault="000B77FE" w:rsidP="000B77FE">
      <w:pPr>
        <w:pStyle w:val="ListParagraph"/>
        <w:rPr>
          <w:rFonts w:cstheme="minorHAnsi"/>
          <w:color w:val="000000"/>
        </w:rPr>
      </w:pPr>
    </w:p>
    <w:p w14:paraId="7C5FFB50" w14:textId="3B7EF257" w:rsidR="000B77FE" w:rsidRPr="000B77FE" w:rsidRDefault="000B77FE">
      <w:pPr>
        <w:pStyle w:val="ListParagraph"/>
        <w:numPr>
          <w:ilvl w:val="1"/>
          <w:numId w:val="7"/>
        </w:numPr>
        <w:spacing w:after="0" w:line="240" w:lineRule="auto"/>
        <w:textAlignment w:val="top"/>
        <w:rPr>
          <w:rFonts w:cstheme="minorHAnsi"/>
          <w:color w:val="000000"/>
        </w:rPr>
      </w:pPr>
      <w:r w:rsidRPr="000B77FE">
        <w:rPr>
          <w:rFonts w:cstheme="minorHAnsi"/>
          <w:color w:val="000000"/>
        </w:rPr>
        <w:t xml:space="preserve">Please do not supply any other person's personal data to </w:t>
      </w:r>
      <w:proofErr w:type="gramStart"/>
      <w:r w:rsidRPr="000B77FE">
        <w:rPr>
          <w:rFonts w:cstheme="minorHAnsi"/>
          <w:color w:val="000000"/>
        </w:rPr>
        <w:t>us, unless</w:t>
      </w:r>
      <w:proofErr w:type="gramEnd"/>
      <w:r w:rsidRPr="000B77FE">
        <w:rPr>
          <w:rFonts w:cstheme="minorHAnsi"/>
          <w:color w:val="000000"/>
        </w:rPr>
        <w:t xml:space="preserve"> we prompt you to do so.</w:t>
      </w:r>
    </w:p>
    <w:p w14:paraId="2876CF6C" w14:textId="77777777" w:rsidR="000B77FE" w:rsidRDefault="000B77FE" w:rsidP="00AF4A64">
      <w:pPr>
        <w:rPr>
          <w:rStyle w:val="normaltextrun"/>
        </w:rPr>
      </w:pPr>
    </w:p>
    <w:p w14:paraId="7F724121" w14:textId="4FF03D77" w:rsidR="000B77FE" w:rsidRDefault="000B77FE">
      <w:pPr>
        <w:pStyle w:val="Heading1"/>
        <w:numPr>
          <w:ilvl w:val="0"/>
          <w:numId w:val="2"/>
        </w:numPr>
        <w:ind w:left="0" w:hanging="426"/>
      </w:pPr>
      <w:bookmarkStart w:id="6" w:name="_Toc136861627"/>
      <w:r w:rsidRPr="000B77FE">
        <w:t>Retaining and deleting personal data</w:t>
      </w:r>
      <w:bookmarkEnd w:id="6"/>
    </w:p>
    <w:p w14:paraId="25510DCD" w14:textId="77777777" w:rsidR="000B77FE" w:rsidRPr="000B77FE" w:rsidRDefault="000B77FE" w:rsidP="000B77FE">
      <w:pPr>
        <w:spacing w:after="0"/>
      </w:pPr>
    </w:p>
    <w:p w14:paraId="57AE2085" w14:textId="77777777" w:rsidR="000B77FE" w:rsidRDefault="000B77FE">
      <w:pPr>
        <w:pStyle w:val="ListParagraph"/>
        <w:numPr>
          <w:ilvl w:val="1"/>
          <w:numId w:val="9"/>
        </w:numPr>
        <w:spacing w:after="0" w:line="240" w:lineRule="auto"/>
        <w:textAlignment w:val="top"/>
        <w:rPr>
          <w:rFonts w:cstheme="minorHAnsi"/>
          <w:color w:val="000000"/>
        </w:rPr>
      </w:pPr>
      <w:r w:rsidRPr="000B77FE">
        <w:rPr>
          <w:rFonts w:cstheme="minorHAnsi"/>
          <w:color w:val="000000"/>
        </w:rPr>
        <w:t>This Section sets out our data retention policies and procedure, which are designed to help ensure that we comply with our legal obligations in relation to the retention and deletion of personal data.</w:t>
      </w:r>
    </w:p>
    <w:p w14:paraId="1C4CDDC7" w14:textId="77777777" w:rsidR="000B77FE" w:rsidRDefault="000B77FE" w:rsidP="000B77FE">
      <w:pPr>
        <w:pStyle w:val="ListParagraph"/>
        <w:spacing w:after="0" w:line="240" w:lineRule="auto"/>
        <w:ind w:left="360"/>
        <w:textAlignment w:val="top"/>
        <w:rPr>
          <w:rFonts w:cstheme="minorHAnsi"/>
          <w:color w:val="000000"/>
        </w:rPr>
      </w:pPr>
    </w:p>
    <w:p w14:paraId="44C3DD08" w14:textId="77777777" w:rsidR="000B77FE" w:rsidRDefault="000B77FE">
      <w:pPr>
        <w:pStyle w:val="ListParagraph"/>
        <w:numPr>
          <w:ilvl w:val="1"/>
          <w:numId w:val="9"/>
        </w:numPr>
        <w:spacing w:after="0" w:line="240" w:lineRule="auto"/>
        <w:textAlignment w:val="top"/>
        <w:rPr>
          <w:rFonts w:cstheme="minorHAnsi"/>
          <w:color w:val="000000"/>
        </w:rPr>
      </w:pPr>
      <w:r w:rsidRPr="000B77FE">
        <w:rPr>
          <w:rFonts w:cstheme="minorHAnsi"/>
          <w:color w:val="000000"/>
        </w:rPr>
        <w:t>Personal data that we process for any purpose or purposes shall not be kept for longer than is necessary for that purpose or those purposes.</w:t>
      </w:r>
    </w:p>
    <w:p w14:paraId="29035599" w14:textId="77777777" w:rsidR="000B77FE" w:rsidRPr="000B77FE" w:rsidRDefault="000B77FE" w:rsidP="000B77FE">
      <w:pPr>
        <w:pStyle w:val="ListParagraph"/>
        <w:rPr>
          <w:rFonts w:cstheme="minorHAnsi"/>
          <w:color w:val="000000"/>
        </w:rPr>
      </w:pPr>
    </w:p>
    <w:p w14:paraId="7EE2B762" w14:textId="7E0CF010" w:rsidR="000B77FE" w:rsidRPr="000B77FE" w:rsidRDefault="000B77FE">
      <w:pPr>
        <w:pStyle w:val="ListParagraph"/>
        <w:numPr>
          <w:ilvl w:val="1"/>
          <w:numId w:val="9"/>
        </w:numPr>
        <w:spacing w:after="0" w:line="240" w:lineRule="auto"/>
        <w:textAlignment w:val="top"/>
        <w:rPr>
          <w:rFonts w:cstheme="minorHAnsi"/>
          <w:color w:val="000000"/>
        </w:rPr>
      </w:pPr>
      <w:r w:rsidRPr="000B77FE">
        <w:rPr>
          <w:rFonts w:cstheme="minorHAnsi"/>
          <w:color w:val="000000"/>
        </w:rPr>
        <w:t xml:space="preserve">Notwithstanding the other provisions of this Section, we may retain your personal data where such retention is necessary for compliance with a legal obligation to which we are subject, or </w:t>
      </w:r>
      <w:proofErr w:type="gramStart"/>
      <w:r w:rsidRPr="000B77FE">
        <w:rPr>
          <w:rFonts w:cstheme="minorHAnsi"/>
          <w:color w:val="000000"/>
        </w:rPr>
        <w:t>in order to</w:t>
      </w:r>
      <w:proofErr w:type="gramEnd"/>
      <w:r w:rsidRPr="000B77FE">
        <w:rPr>
          <w:rFonts w:cstheme="minorHAnsi"/>
          <w:color w:val="000000"/>
        </w:rPr>
        <w:t xml:space="preserve"> protect your vital interests or the vital interests of another natural person.</w:t>
      </w:r>
    </w:p>
    <w:p w14:paraId="3DDC2BEF" w14:textId="77777777" w:rsidR="000B77FE" w:rsidRDefault="000B77FE" w:rsidP="00AF4A64">
      <w:pPr>
        <w:rPr>
          <w:rStyle w:val="normaltextrun"/>
        </w:rPr>
      </w:pPr>
    </w:p>
    <w:p w14:paraId="0BBE552F" w14:textId="77777777" w:rsidR="000B77FE" w:rsidRDefault="000B77FE">
      <w:pPr>
        <w:pStyle w:val="Heading1"/>
        <w:numPr>
          <w:ilvl w:val="0"/>
          <w:numId w:val="2"/>
        </w:numPr>
        <w:ind w:left="0" w:hanging="426"/>
      </w:pPr>
      <w:bookmarkStart w:id="7" w:name="_Toc136861628"/>
      <w:r w:rsidRPr="000B77FE">
        <w:t>Your rights</w:t>
      </w:r>
      <w:bookmarkEnd w:id="7"/>
    </w:p>
    <w:p w14:paraId="34DFF9FB" w14:textId="77777777" w:rsidR="000B77FE" w:rsidRPr="000B77FE" w:rsidRDefault="000B77FE" w:rsidP="000B77FE">
      <w:pPr>
        <w:spacing w:after="0"/>
      </w:pPr>
    </w:p>
    <w:p w14:paraId="7BD22B9D"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 xml:space="preserve">In this Section, we have summarised the rights that you have under data protection law. Some of the rights are complex and not </w:t>
      </w:r>
      <w:proofErr w:type="gramStart"/>
      <w:r w:rsidRPr="000B77FE">
        <w:rPr>
          <w:rFonts w:cstheme="minorHAnsi"/>
          <w:color w:val="000000"/>
        </w:rPr>
        <w:t>all of</w:t>
      </w:r>
      <w:proofErr w:type="gramEnd"/>
      <w:r w:rsidRPr="000B77FE">
        <w:rPr>
          <w:rFonts w:cstheme="minorHAnsi"/>
          <w:color w:val="000000"/>
        </w:rPr>
        <w:t xml:space="preserve"> the details have been included in our summaries. Accordingly, you should read the relevant laws and guidance from the regulatory authorities for a full explanation of these rights.</w:t>
      </w:r>
    </w:p>
    <w:p w14:paraId="5920BFB4" w14:textId="77777777" w:rsidR="000B77FE" w:rsidRDefault="000B77FE" w:rsidP="000B77FE">
      <w:pPr>
        <w:pStyle w:val="ListParagraph"/>
        <w:spacing w:after="0" w:line="240" w:lineRule="auto"/>
        <w:ind w:left="360"/>
        <w:textAlignment w:val="top"/>
        <w:rPr>
          <w:rFonts w:cstheme="minorHAnsi"/>
          <w:color w:val="000000"/>
        </w:rPr>
      </w:pPr>
    </w:p>
    <w:p w14:paraId="0A2F1050" w14:textId="48E01F62"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Your principal rights under data protection law are:</w:t>
      </w:r>
    </w:p>
    <w:p w14:paraId="4CF6F6A6" w14:textId="77777777" w:rsidR="00537EE1" w:rsidRPr="00537EE1" w:rsidRDefault="00537EE1" w:rsidP="00537EE1">
      <w:pPr>
        <w:spacing w:after="0" w:line="240" w:lineRule="auto"/>
        <w:textAlignment w:val="top"/>
        <w:rPr>
          <w:rFonts w:cstheme="minorHAnsi"/>
          <w:color w:val="000000"/>
          <w:sz w:val="12"/>
          <w:szCs w:val="12"/>
        </w:rPr>
      </w:pPr>
    </w:p>
    <w:p w14:paraId="4A9171BD"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 xml:space="preserve">the right to </w:t>
      </w:r>
      <w:proofErr w:type="gramStart"/>
      <w:r w:rsidRPr="00FE2FB9">
        <w:rPr>
          <w:rFonts w:cstheme="minorHAnsi"/>
          <w:color w:val="000000"/>
        </w:rPr>
        <w:t>access;</w:t>
      </w:r>
      <w:proofErr w:type="gramEnd"/>
    </w:p>
    <w:p w14:paraId="48C54959"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 xml:space="preserve">the right to </w:t>
      </w:r>
      <w:proofErr w:type="gramStart"/>
      <w:r w:rsidRPr="00FE2FB9">
        <w:rPr>
          <w:rFonts w:cstheme="minorHAnsi"/>
          <w:color w:val="000000"/>
        </w:rPr>
        <w:t>rectification;</w:t>
      </w:r>
      <w:proofErr w:type="gramEnd"/>
    </w:p>
    <w:p w14:paraId="539BA9DB"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 xml:space="preserve">the right to </w:t>
      </w:r>
      <w:proofErr w:type="gramStart"/>
      <w:r w:rsidRPr="00FE2FB9">
        <w:rPr>
          <w:rFonts w:cstheme="minorHAnsi"/>
          <w:color w:val="000000"/>
        </w:rPr>
        <w:t>erasure;</w:t>
      </w:r>
      <w:proofErr w:type="gramEnd"/>
    </w:p>
    <w:p w14:paraId="15D01E30"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 xml:space="preserve">the right to restrict </w:t>
      </w:r>
      <w:proofErr w:type="gramStart"/>
      <w:r w:rsidRPr="00FE2FB9">
        <w:rPr>
          <w:rFonts w:cstheme="minorHAnsi"/>
          <w:color w:val="000000"/>
        </w:rPr>
        <w:t>processing;</w:t>
      </w:r>
      <w:proofErr w:type="gramEnd"/>
    </w:p>
    <w:p w14:paraId="6C22D2EE"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 xml:space="preserve">the right to object to </w:t>
      </w:r>
      <w:proofErr w:type="gramStart"/>
      <w:r w:rsidRPr="00FE2FB9">
        <w:rPr>
          <w:rFonts w:cstheme="minorHAnsi"/>
          <w:color w:val="000000"/>
        </w:rPr>
        <w:t>processing;</w:t>
      </w:r>
      <w:proofErr w:type="gramEnd"/>
    </w:p>
    <w:p w14:paraId="0F02D6D8"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 xml:space="preserve">the right to data </w:t>
      </w:r>
      <w:proofErr w:type="gramStart"/>
      <w:r w:rsidRPr="00FE2FB9">
        <w:rPr>
          <w:rFonts w:cstheme="minorHAnsi"/>
          <w:color w:val="000000"/>
        </w:rPr>
        <w:t>portability;</w:t>
      </w:r>
      <w:proofErr w:type="gramEnd"/>
    </w:p>
    <w:p w14:paraId="7AF8E2F9"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lastRenderedPageBreak/>
        <w:t>the right to complain to a supervisory authority; and</w:t>
      </w:r>
    </w:p>
    <w:p w14:paraId="392867BD" w14:textId="77777777" w:rsidR="000B77FE" w:rsidRPr="00FE2FB9" w:rsidRDefault="000B77FE">
      <w:pPr>
        <w:numPr>
          <w:ilvl w:val="2"/>
          <w:numId w:val="8"/>
        </w:numPr>
        <w:spacing w:after="0" w:line="240" w:lineRule="auto"/>
        <w:ind w:left="1276" w:hanging="283"/>
        <w:textAlignment w:val="top"/>
        <w:rPr>
          <w:rFonts w:cstheme="minorHAnsi"/>
          <w:color w:val="000000"/>
        </w:rPr>
      </w:pPr>
      <w:r w:rsidRPr="00FE2FB9">
        <w:rPr>
          <w:rFonts w:cstheme="minorHAnsi"/>
          <w:color w:val="000000"/>
        </w:rPr>
        <w:t>the right to withdraw consent.</w:t>
      </w:r>
    </w:p>
    <w:p w14:paraId="056D4BD9" w14:textId="77777777" w:rsidR="000B77FE" w:rsidRDefault="000B77FE" w:rsidP="000B77FE">
      <w:pPr>
        <w:spacing w:after="0" w:line="240" w:lineRule="auto"/>
        <w:ind w:left="1440"/>
        <w:textAlignment w:val="top"/>
        <w:rPr>
          <w:rFonts w:cstheme="minorHAnsi"/>
          <w:color w:val="000000"/>
        </w:rPr>
      </w:pPr>
    </w:p>
    <w:p w14:paraId="18C3CBF2" w14:textId="77777777" w:rsidR="000B77FE" w:rsidRDefault="000B77FE">
      <w:pPr>
        <w:pStyle w:val="ListParagraph"/>
        <w:numPr>
          <w:ilvl w:val="1"/>
          <w:numId w:val="10"/>
        </w:numPr>
        <w:spacing w:after="0" w:line="240" w:lineRule="auto"/>
        <w:textAlignment w:val="top"/>
        <w:rPr>
          <w:rFonts w:cstheme="minorHAnsi"/>
          <w:color w:val="000000"/>
        </w:rPr>
      </w:pPr>
      <w:r w:rsidRPr="00FE2FB9">
        <w:rPr>
          <w:rFonts w:cstheme="minorHAnsi"/>
          <w:color w:val="000000"/>
        </w:rPr>
        <w:t xml:space="preserve">You have the right to confirmation as to </w:t>
      </w:r>
      <w:proofErr w:type="gramStart"/>
      <w:r w:rsidRPr="00FE2FB9">
        <w:rPr>
          <w:rFonts w:cstheme="minorHAnsi"/>
          <w:color w:val="000000"/>
        </w:rPr>
        <w:t>whether or not</w:t>
      </w:r>
      <w:proofErr w:type="gramEnd"/>
      <w:r w:rsidRPr="00FE2FB9">
        <w:rPr>
          <w:rFonts w:cstheme="minorHAnsi"/>
          <w:color w:val="000000"/>
        </w:rP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w:t>
      </w:r>
    </w:p>
    <w:p w14:paraId="37286979" w14:textId="77777777" w:rsidR="000B77FE" w:rsidRDefault="000B77FE" w:rsidP="000B77FE">
      <w:pPr>
        <w:pStyle w:val="ListParagraph"/>
        <w:spacing w:after="0" w:line="240" w:lineRule="auto"/>
        <w:ind w:left="360"/>
        <w:textAlignment w:val="top"/>
        <w:rPr>
          <w:rFonts w:cstheme="minorHAnsi"/>
          <w:color w:val="000000"/>
        </w:rPr>
      </w:pPr>
    </w:p>
    <w:p w14:paraId="767A19D6"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 xml:space="preserve">You have the right to have any inaccurate personal data about you rectified and, </w:t>
      </w:r>
      <w:proofErr w:type="gramStart"/>
      <w:r w:rsidRPr="000B77FE">
        <w:rPr>
          <w:rFonts w:cstheme="minorHAnsi"/>
          <w:color w:val="000000"/>
        </w:rPr>
        <w:t>taking into account</w:t>
      </w:r>
      <w:proofErr w:type="gramEnd"/>
      <w:r w:rsidRPr="000B77FE">
        <w:rPr>
          <w:rFonts w:cstheme="minorHAnsi"/>
          <w:color w:val="000000"/>
        </w:rPr>
        <w:t xml:space="preserve"> the purposes of the processing, to have any incomplete personal data about you completed.</w:t>
      </w:r>
    </w:p>
    <w:p w14:paraId="453E1B7B" w14:textId="77777777" w:rsidR="000B77FE" w:rsidRPr="000B77FE" w:rsidRDefault="000B77FE" w:rsidP="000B77FE">
      <w:pPr>
        <w:pStyle w:val="ListParagraph"/>
        <w:rPr>
          <w:rFonts w:cstheme="minorHAnsi"/>
          <w:color w:val="000000"/>
        </w:rPr>
      </w:pPr>
    </w:p>
    <w:p w14:paraId="42B013CE"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 xml:space="preserve">In some circumstances you have the right to the erasure of your personal data without undue delay. Those circumstances include: the personal data are no longer necessary in relation to the purposes for which they were collected or otherwise processed; you object to the processing under certain rules of applicable data protection law. However, there are exclusions of the right to erasure. The general exclusions include where processing is necessary: for exercising the right of freedom of expression and information; for compliance with a legal obligation; or for the establishment, </w:t>
      </w:r>
      <w:proofErr w:type="gramStart"/>
      <w:r w:rsidRPr="000B77FE">
        <w:rPr>
          <w:rFonts w:cstheme="minorHAnsi"/>
          <w:color w:val="000000"/>
        </w:rPr>
        <w:t>exercise</w:t>
      </w:r>
      <w:proofErr w:type="gramEnd"/>
      <w:r w:rsidRPr="000B77FE">
        <w:rPr>
          <w:rFonts w:cstheme="minorHAnsi"/>
          <w:color w:val="000000"/>
        </w:rPr>
        <w:t xml:space="preserve"> or defence of legal claims.</w:t>
      </w:r>
    </w:p>
    <w:p w14:paraId="77F49123" w14:textId="77777777" w:rsidR="000B77FE" w:rsidRPr="000B77FE" w:rsidRDefault="000B77FE" w:rsidP="000B77FE">
      <w:pPr>
        <w:pStyle w:val="ListParagraph"/>
        <w:rPr>
          <w:rFonts w:cstheme="minorHAnsi"/>
          <w:color w:val="000000"/>
        </w:rPr>
      </w:pPr>
    </w:p>
    <w:p w14:paraId="787D575C"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 xml:space="preserve">In some circumstances you have the right to restrict the processing of your personal data. Those circumstances </w:t>
      </w:r>
      <w:proofErr w:type="gramStart"/>
      <w:r w:rsidRPr="000B77FE">
        <w:rPr>
          <w:rFonts w:cstheme="minorHAnsi"/>
          <w:color w:val="000000"/>
        </w:rPr>
        <w:t>are:</w:t>
      </w:r>
      <w:proofErr w:type="gramEnd"/>
      <w:r w:rsidRPr="000B77FE">
        <w:rPr>
          <w:rFonts w:cstheme="minorHAnsi"/>
          <w:color w:val="000000"/>
        </w:rPr>
        <w:t xml:space="preserv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w:t>
      </w:r>
      <w:proofErr w:type="gramStart"/>
      <w:r w:rsidRPr="000B77FE">
        <w:rPr>
          <w:rFonts w:cstheme="minorHAnsi"/>
          <w:color w:val="000000"/>
        </w:rPr>
        <w:t>exercise</w:t>
      </w:r>
      <w:proofErr w:type="gramEnd"/>
      <w:r w:rsidRPr="000B77FE">
        <w:rPr>
          <w:rFonts w:cstheme="minorHAnsi"/>
          <w:color w:val="000000"/>
        </w:rPr>
        <w:t xml:space="preserve"> or defence of legal claims; for the protection of the rights of another natural or legal person; or for reasons of important public interest.</w:t>
      </w:r>
    </w:p>
    <w:p w14:paraId="7B8D56AF" w14:textId="77777777" w:rsidR="000B77FE" w:rsidRPr="000B77FE" w:rsidRDefault="000B77FE" w:rsidP="000B77FE">
      <w:pPr>
        <w:pStyle w:val="ListParagraph"/>
        <w:rPr>
          <w:rFonts w:cstheme="minorHAnsi"/>
          <w:color w:val="000000"/>
        </w:rPr>
      </w:pPr>
    </w:p>
    <w:p w14:paraId="676FBB22"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w:t>
      </w:r>
      <w:proofErr w:type="gramStart"/>
      <w:r w:rsidRPr="000B77FE">
        <w:rPr>
          <w:rFonts w:cstheme="minorHAnsi"/>
          <w:color w:val="000000"/>
        </w:rPr>
        <w:t>exercise</w:t>
      </w:r>
      <w:proofErr w:type="gramEnd"/>
      <w:r w:rsidRPr="000B77FE">
        <w:rPr>
          <w:rFonts w:cstheme="minorHAnsi"/>
          <w:color w:val="000000"/>
        </w:rPr>
        <w:t xml:space="preserve"> or defence of legal claims.</w:t>
      </w:r>
    </w:p>
    <w:p w14:paraId="446AFD70" w14:textId="77777777" w:rsidR="000B77FE" w:rsidRPr="000B77FE" w:rsidRDefault="000B77FE" w:rsidP="000B77FE">
      <w:pPr>
        <w:pStyle w:val="ListParagraph"/>
        <w:rPr>
          <w:rFonts w:cstheme="minorHAnsi"/>
          <w:color w:val="000000"/>
        </w:rPr>
      </w:pPr>
    </w:p>
    <w:p w14:paraId="232BFC48"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 xml:space="preserve">You have the right to object to our processing of your personal data for scientific or historical research purposes or statistical purposes on grounds relating to your </w:t>
      </w:r>
      <w:proofErr w:type="gramStart"/>
      <w:r w:rsidRPr="000B77FE">
        <w:rPr>
          <w:rFonts w:cstheme="minorHAnsi"/>
          <w:color w:val="000000"/>
        </w:rPr>
        <w:t>particular situation</w:t>
      </w:r>
      <w:proofErr w:type="gramEnd"/>
      <w:r w:rsidRPr="000B77FE">
        <w:rPr>
          <w:rFonts w:cstheme="minorHAnsi"/>
          <w:color w:val="000000"/>
        </w:rPr>
        <w:t>, unless the processing is necessary for the performance of a task carried out for reasons of public interest.</w:t>
      </w:r>
    </w:p>
    <w:p w14:paraId="697A195D" w14:textId="77777777" w:rsidR="000B77FE" w:rsidRPr="000B77FE" w:rsidRDefault="000B77FE" w:rsidP="000B77FE">
      <w:pPr>
        <w:pStyle w:val="ListParagraph"/>
        <w:rPr>
          <w:rFonts w:cstheme="minorHAnsi"/>
          <w:color w:val="000000"/>
        </w:rPr>
      </w:pPr>
    </w:p>
    <w:p w14:paraId="184796DA"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0D72F64D" w14:textId="77777777" w:rsidR="000B77FE" w:rsidRPr="000B77FE" w:rsidRDefault="000B77FE" w:rsidP="000B77FE">
      <w:pPr>
        <w:pStyle w:val="ListParagraph"/>
        <w:rPr>
          <w:rFonts w:cstheme="minorHAnsi"/>
          <w:color w:val="000000"/>
        </w:rPr>
      </w:pPr>
    </w:p>
    <w:p w14:paraId="6445FD68" w14:textId="77777777" w:rsid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lastRenderedPageBreak/>
        <w:t>To the extent that the legal basis for our processing of your personal information is consent, you have the right to withdraw that consent at any time. Withdrawal will not affect the lawfulness of processing before the withdrawal.</w:t>
      </w:r>
    </w:p>
    <w:p w14:paraId="6C176535" w14:textId="77777777" w:rsidR="000B77FE" w:rsidRPr="000B77FE" w:rsidRDefault="000B77FE" w:rsidP="000B77FE">
      <w:pPr>
        <w:pStyle w:val="ListParagraph"/>
        <w:rPr>
          <w:rFonts w:cstheme="minorHAnsi"/>
          <w:color w:val="000000"/>
        </w:rPr>
      </w:pPr>
    </w:p>
    <w:p w14:paraId="54B87A99" w14:textId="3935E95A" w:rsidR="000B77FE" w:rsidRPr="000B77FE" w:rsidRDefault="000B77FE">
      <w:pPr>
        <w:pStyle w:val="ListParagraph"/>
        <w:numPr>
          <w:ilvl w:val="1"/>
          <w:numId w:val="10"/>
        </w:numPr>
        <w:spacing w:after="0" w:line="240" w:lineRule="auto"/>
        <w:textAlignment w:val="top"/>
        <w:rPr>
          <w:rFonts w:cstheme="minorHAnsi"/>
          <w:color w:val="000000"/>
        </w:rPr>
      </w:pPr>
      <w:r w:rsidRPr="000B77FE">
        <w:rPr>
          <w:rFonts w:cstheme="minorHAnsi"/>
          <w:color w:val="000000"/>
        </w:rPr>
        <w:t>You may exercise any of your rights in relation to your personal data by contacting us.</w:t>
      </w:r>
    </w:p>
    <w:p w14:paraId="01DCB953" w14:textId="77777777" w:rsidR="000B77FE" w:rsidRDefault="000B77FE" w:rsidP="00AF4A64">
      <w:pPr>
        <w:rPr>
          <w:rStyle w:val="normaltextrun"/>
        </w:rPr>
      </w:pPr>
    </w:p>
    <w:p w14:paraId="59E26F8E" w14:textId="77777777" w:rsidR="000B77FE" w:rsidRPr="000B77FE" w:rsidRDefault="000B77FE">
      <w:pPr>
        <w:pStyle w:val="Heading1"/>
        <w:numPr>
          <w:ilvl w:val="0"/>
          <w:numId w:val="2"/>
        </w:numPr>
        <w:ind w:left="0" w:hanging="426"/>
      </w:pPr>
      <w:bookmarkStart w:id="8" w:name="_Toc136861629"/>
      <w:r w:rsidRPr="000B77FE">
        <w:t>About cookies and web storage</w:t>
      </w:r>
      <w:bookmarkEnd w:id="8"/>
    </w:p>
    <w:p w14:paraId="674237CA" w14:textId="77777777" w:rsidR="000B77FE" w:rsidRDefault="000B77FE" w:rsidP="000B77FE">
      <w:pPr>
        <w:spacing w:after="0" w:line="240" w:lineRule="auto"/>
        <w:ind w:left="1440"/>
        <w:textAlignment w:val="top"/>
        <w:rPr>
          <w:rFonts w:cstheme="minorHAnsi"/>
          <w:color w:val="000000"/>
        </w:rPr>
      </w:pPr>
    </w:p>
    <w:p w14:paraId="2F006A78" w14:textId="77777777" w:rsidR="000B77FE" w:rsidRDefault="000B77FE">
      <w:pPr>
        <w:pStyle w:val="ListParagraph"/>
        <w:numPr>
          <w:ilvl w:val="1"/>
          <w:numId w:val="12"/>
        </w:numPr>
        <w:spacing w:after="0" w:line="240" w:lineRule="auto"/>
        <w:textAlignment w:val="top"/>
        <w:rPr>
          <w:rFonts w:cstheme="minorHAnsi"/>
          <w:color w:val="000000"/>
        </w:rPr>
      </w:pPr>
      <w:r w:rsidRPr="000B77FE">
        <w:rPr>
          <w:rFonts w:cstheme="minorHAnsi"/>
          <w:color w:val="000000"/>
        </w:rPr>
        <w:t>A cookie is a file containing an identifier (a string of letters and numbers) that is sent by a web server to a web browser and is stored on your computer/device by the browser. The identifier is then sent back to the server each time the browser requests a page from the server.</w:t>
      </w:r>
    </w:p>
    <w:p w14:paraId="041381A0" w14:textId="77777777" w:rsidR="00452DAA" w:rsidRDefault="00452DAA" w:rsidP="00452DAA">
      <w:pPr>
        <w:pStyle w:val="ListParagraph"/>
        <w:spacing w:after="0" w:line="240" w:lineRule="auto"/>
        <w:ind w:left="360"/>
        <w:textAlignment w:val="top"/>
        <w:rPr>
          <w:rFonts w:cstheme="minorHAnsi"/>
          <w:color w:val="000000"/>
        </w:rPr>
      </w:pPr>
    </w:p>
    <w:p w14:paraId="24E21C81" w14:textId="77777777" w:rsidR="000B77FE" w:rsidRDefault="000B77FE">
      <w:pPr>
        <w:pStyle w:val="ListParagraph"/>
        <w:numPr>
          <w:ilvl w:val="1"/>
          <w:numId w:val="12"/>
        </w:numPr>
        <w:spacing w:after="0" w:line="240" w:lineRule="auto"/>
        <w:textAlignment w:val="top"/>
        <w:rPr>
          <w:rFonts w:cstheme="minorHAnsi"/>
          <w:color w:val="000000"/>
        </w:rPr>
      </w:pPr>
      <w:r w:rsidRPr="000B77FE">
        <w:rPr>
          <w:rFonts w:cstheme="minorHAnsi"/>
          <w:color w:val="000000"/>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02F7D30D" w14:textId="77777777" w:rsidR="000B77FE" w:rsidRDefault="000B77FE" w:rsidP="000B77FE">
      <w:pPr>
        <w:pStyle w:val="ListParagraph"/>
        <w:spacing w:after="0" w:line="240" w:lineRule="auto"/>
        <w:ind w:left="360"/>
        <w:textAlignment w:val="top"/>
        <w:rPr>
          <w:rFonts w:cstheme="minorHAnsi"/>
          <w:color w:val="000000"/>
        </w:rPr>
      </w:pPr>
    </w:p>
    <w:p w14:paraId="361597BF" w14:textId="77777777" w:rsidR="000B77FE" w:rsidRDefault="000B77FE">
      <w:pPr>
        <w:pStyle w:val="ListParagraph"/>
        <w:numPr>
          <w:ilvl w:val="1"/>
          <w:numId w:val="12"/>
        </w:numPr>
        <w:spacing w:after="0" w:line="240" w:lineRule="auto"/>
        <w:textAlignment w:val="top"/>
        <w:rPr>
          <w:rFonts w:cstheme="minorHAnsi"/>
          <w:color w:val="000000"/>
        </w:rPr>
      </w:pPr>
      <w:r w:rsidRPr="000B77FE">
        <w:rPr>
          <w:rFonts w:cstheme="minorHAnsi"/>
          <w:color w:val="000000"/>
        </w:rPr>
        <w:t>Cookies do not typically contain any information that personally identifies a user, but personal information that we store about you may be linked to the information stored in and obtained from cookies.</w:t>
      </w:r>
    </w:p>
    <w:p w14:paraId="756B586B" w14:textId="77777777" w:rsidR="000B77FE" w:rsidRPr="000B77FE" w:rsidRDefault="000B77FE" w:rsidP="000B77FE">
      <w:pPr>
        <w:pStyle w:val="ListParagraph"/>
        <w:rPr>
          <w:rFonts w:cstheme="minorHAnsi"/>
          <w:color w:val="000000"/>
        </w:rPr>
      </w:pPr>
    </w:p>
    <w:p w14:paraId="65BDE74B" w14:textId="6CC75A36" w:rsidR="000B77FE" w:rsidRDefault="000B77FE">
      <w:pPr>
        <w:pStyle w:val="ListParagraph"/>
        <w:numPr>
          <w:ilvl w:val="1"/>
          <w:numId w:val="12"/>
        </w:numPr>
        <w:spacing w:after="0" w:line="240" w:lineRule="auto"/>
        <w:textAlignment w:val="top"/>
        <w:rPr>
          <w:rFonts w:cstheme="minorHAnsi"/>
          <w:color w:val="000000"/>
        </w:rPr>
      </w:pPr>
      <w:r w:rsidRPr="000B77FE">
        <w:rPr>
          <w:rFonts w:cstheme="minorHAnsi"/>
          <w:color w:val="000000"/>
        </w:rPr>
        <w:t>Web storage</w:t>
      </w:r>
      <w:r>
        <w:rPr>
          <w:rFonts w:cstheme="minorHAnsi"/>
          <w:color w:val="000000"/>
        </w:rPr>
        <w:t xml:space="preserve"> i</w:t>
      </w:r>
      <w:r w:rsidRPr="000B77FE">
        <w:rPr>
          <w:rFonts w:cstheme="minorHAnsi"/>
          <w:color w:val="000000"/>
        </w:rPr>
        <w:t xml:space="preserve">s a file containing an identifier (a string of letters and numbers) that is sent by a web server to a web browser and is stored on your computer/device by the browser. Web storage supports persistent data storage, </w:t>
      </w:r>
      <w:proofErr w:type="gramStart"/>
      <w:r w:rsidRPr="000B77FE">
        <w:rPr>
          <w:rFonts w:cstheme="minorHAnsi"/>
          <w:color w:val="000000"/>
        </w:rPr>
        <w:t>similar to</w:t>
      </w:r>
      <w:proofErr w:type="gramEnd"/>
      <w:r w:rsidRPr="000B77FE">
        <w:rPr>
          <w:rFonts w:cstheme="minorHAnsi"/>
          <w:color w:val="000000"/>
        </w:rPr>
        <w:t xml:space="preserve"> cookies but with a greatly enhanced capacity and is more secure</w:t>
      </w:r>
      <w:r>
        <w:rPr>
          <w:rFonts w:cstheme="minorHAnsi"/>
          <w:color w:val="000000"/>
        </w:rPr>
        <w:t>.</w:t>
      </w:r>
    </w:p>
    <w:p w14:paraId="085A72C8" w14:textId="77777777" w:rsidR="000B77FE" w:rsidRPr="000B77FE" w:rsidRDefault="000B77FE" w:rsidP="000B77FE">
      <w:pPr>
        <w:pStyle w:val="ListParagraph"/>
        <w:rPr>
          <w:rFonts w:cstheme="minorHAnsi"/>
          <w:color w:val="000000"/>
        </w:rPr>
      </w:pPr>
    </w:p>
    <w:p w14:paraId="37C85EE1" w14:textId="77777777" w:rsidR="000B77FE" w:rsidRDefault="000B77FE">
      <w:pPr>
        <w:pStyle w:val="Heading1"/>
        <w:numPr>
          <w:ilvl w:val="0"/>
          <w:numId w:val="2"/>
        </w:numPr>
        <w:ind w:left="0" w:hanging="426"/>
      </w:pPr>
      <w:bookmarkStart w:id="9" w:name="_Toc136861630"/>
      <w:r w:rsidRPr="000B77FE">
        <w:t xml:space="preserve">Cookies and web storage that we </w:t>
      </w:r>
      <w:proofErr w:type="gramStart"/>
      <w:r w:rsidRPr="000B77FE">
        <w:t>use</w:t>
      </w:r>
      <w:bookmarkEnd w:id="9"/>
      <w:proofErr w:type="gramEnd"/>
    </w:p>
    <w:p w14:paraId="58187C96" w14:textId="77777777" w:rsidR="000B77FE" w:rsidRPr="000B77FE" w:rsidRDefault="000B77FE" w:rsidP="00FC5182">
      <w:pPr>
        <w:spacing w:after="0"/>
      </w:pPr>
    </w:p>
    <w:p w14:paraId="1CECAF6A" w14:textId="52B11E5B" w:rsidR="000B77FE" w:rsidRDefault="000B77FE">
      <w:pPr>
        <w:pStyle w:val="ListParagraph"/>
        <w:numPr>
          <w:ilvl w:val="1"/>
          <w:numId w:val="14"/>
        </w:numPr>
        <w:spacing w:after="0" w:line="240" w:lineRule="auto"/>
        <w:textAlignment w:val="top"/>
        <w:rPr>
          <w:rFonts w:cstheme="minorHAnsi"/>
          <w:color w:val="000000"/>
        </w:rPr>
      </w:pPr>
      <w:r w:rsidRPr="002F46E4">
        <w:rPr>
          <w:rFonts w:cstheme="minorHAnsi"/>
          <w:color w:val="000000"/>
        </w:rPr>
        <w:t>We use cookies for the following purposes:</w:t>
      </w:r>
    </w:p>
    <w:p w14:paraId="0F36CDB7" w14:textId="77777777" w:rsidR="002F46E4" w:rsidRPr="002F46E4" w:rsidRDefault="002F46E4" w:rsidP="002F46E4">
      <w:pPr>
        <w:pStyle w:val="ListParagraph"/>
        <w:spacing w:after="0" w:line="240" w:lineRule="auto"/>
        <w:ind w:left="384"/>
        <w:textAlignment w:val="top"/>
        <w:rPr>
          <w:rFonts w:cstheme="minorHAnsi"/>
          <w:color w:val="000000"/>
          <w:sz w:val="12"/>
          <w:szCs w:val="12"/>
        </w:rPr>
      </w:pPr>
    </w:p>
    <w:p w14:paraId="3F122889" w14:textId="77777777" w:rsidR="000B77FE" w:rsidRPr="00FE2FB9" w:rsidRDefault="000B77FE">
      <w:pPr>
        <w:numPr>
          <w:ilvl w:val="2"/>
          <w:numId w:val="11"/>
        </w:numPr>
        <w:spacing w:after="0" w:line="240" w:lineRule="auto"/>
        <w:ind w:left="1134" w:hanging="425"/>
        <w:textAlignment w:val="top"/>
        <w:rPr>
          <w:rFonts w:cstheme="minorHAnsi"/>
          <w:color w:val="000000"/>
        </w:rPr>
      </w:pPr>
      <w:r w:rsidRPr="00FE2FB9">
        <w:rPr>
          <w:rFonts w:cstheme="minorHAnsi"/>
          <w:color w:val="000000"/>
        </w:rPr>
        <w:t xml:space="preserve">Authentication - we use cookies to identify you when you visit our website and as you navigate our website (cookies used for this purpose is: </w:t>
      </w:r>
      <w:proofErr w:type="spellStart"/>
      <w:r w:rsidRPr="00FE2FB9">
        <w:rPr>
          <w:rFonts w:cstheme="minorHAnsi"/>
          <w:color w:val="000000"/>
        </w:rPr>
        <w:t>sessionid</w:t>
      </w:r>
      <w:proofErr w:type="spellEnd"/>
      <w:r w:rsidRPr="00FE2FB9">
        <w:rPr>
          <w:rFonts w:cstheme="minorHAnsi"/>
          <w:color w:val="000000"/>
        </w:rPr>
        <w:t>)</w:t>
      </w:r>
    </w:p>
    <w:p w14:paraId="36A9DDFF" w14:textId="77777777" w:rsidR="000B77FE" w:rsidRPr="00FE2FB9" w:rsidRDefault="000B77FE">
      <w:pPr>
        <w:numPr>
          <w:ilvl w:val="2"/>
          <w:numId w:val="11"/>
        </w:numPr>
        <w:spacing w:after="0" w:line="240" w:lineRule="auto"/>
        <w:ind w:left="1134" w:hanging="425"/>
        <w:textAlignment w:val="top"/>
        <w:rPr>
          <w:rFonts w:cstheme="minorHAnsi"/>
          <w:color w:val="000000"/>
        </w:rPr>
      </w:pPr>
      <w:r w:rsidRPr="00FE2FB9">
        <w:rPr>
          <w:rFonts w:cstheme="minorHAnsi"/>
          <w:color w:val="000000"/>
        </w:rPr>
        <w:t xml:space="preserve">Status - we use cookies [to help us to determine if you are logged into our website (cookies used for this purpose is: </w:t>
      </w:r>
      <w:proofErr w:type="spellStart"/>
      <w:r w:rsidRPr="00FE2FB9">
        <w:rPr>
          <w:rFonts w:cstheme="minorHAnsi"/>
          <w:color w:val="000000"/>
        </w:rPr>
        <w:t>sessionid</w:t>
      </w:r>
      <w:proofErr w:type="spellEnd"/>
      <w:r w:rsidRPr="00FE2FB9">
        <w:rPr>
          <w:rFonts w:cstheme="minorHAnsi"/>
          <w:color w:val="000000"/>
        </w:rPr>
        <w:t>)</w:t>
      </w:r>
    </w:p>
    <w:p w14:paraId="2DB64B64" w14:textId="77777777" w:rsidR="000B77FE" w:rsidRPr="00FE2FB9" w:rsidRDefault="000B77FE">
      <w:pPr>
        <w:numPr>
          <w:ilvl w:val="2"/>
          <w:numId w:val="11"/>
        </w:numPr>
        <w:spacing w:after="0" w:line="240" w:lineRule="auto"/>
        <w:ind w:left="1134" w:hanging="425"/>
        <w:textAlignment w:val="top"/>
        <w:rPr>
          <w:rFonts w:cstheme="minorHAnsi"/>
          <w:color w:val="000000"/>
        </w:rPr>
      </w:pPr>
      <w:r w:rsidRPr="00FE2FB9">
        <w:rPr>
          <w:rFonts w:cstheme="minorHAnsi"/>
          <w:color w:val="000000"/>
        </w:rPr>
        <w:t xml:space="preserve">Security - we use cookies as an element of the security measures used to protect user accounts, including preventing fraudulent use of login credentials, and to protect our website and services generally (cookies used for this purpose is: </w:t>
      </w:r>
      <w:proofErr w:type="spellStart"/>
      <w:r w:rsidRPr="00FE2FB9">
        <w:rPr>
          <w:rFonts w:cstheme="minorHAnsi"/>
          <w:color w:val="000000"/>
        </w:rPr>
        <w:t>csrftoken</w:t>
      </w:r>
      <w:proofErr w:type="spellEnd"/>
      <w:r w:rsidRPr="00FE2FB9">
        <w:rPr>
          <w:rFonts w:cstheme="minorHAnsi"/>
          <w:color w:val="000000"/>
        </w:rPr>
        <w:t>)</w:t>
      </w:r>
    </w:p>
    <w:p w14:paraId="4577074E" w14:textId="77777777" w:rsidR="000B77FE" w:rsidRPr="00FE2FB9" w:rsidRDefault="000B77FE">
      <w:pPr>
        <w:numPr>
          <w:ilvl w:val="2"/>
          <w:numId w:val="11"/>
        </w:numPr>
        <w:spacing w:after="0" w:line="240" w:lineRule="auto"/>
        <w:ind w:left="1134" w:hanging="425"/>
        <w:textAlignment w:val="top"/>
        <w:rPr>
          <w:rFonts w:cstheme="minorHAnsi"/>
          <w:color w:val="000000"/>
        </w:rPr>
      </w:pPr>
      <w:r w:rsidRPr="00FE2FB9">
        <w:rPr>
          <w:rFonts w:cstheme="minorHAnsi"/>
          <w:color w:val="000000"/>
        </w:rPr>
        <w:t xml:space="preserve">Analysis - we use cookies to help us to analyse the use and performance of our website and services (cookies used for this purpose </w:t>
      </w:r>
      <w:proofErr w:type="gramStart"/>
      <w:r w:rsidRPr="00FE2FB9">
        <w:rPr>
          <w:rFonts w:cstheme="minorHAnsi"/>
          <w:color w:val="000000"/>
        </w:rPr>
        <w:t>are:</w:t>
      </w:r>
      <w:proofErr w:type="gramEnd"/>
      <w:r w:rsidRPr="00FE2FB9">
        <w:rPr>
          <w:rFonts w:cstheme="minorHAnsi"/>
          <w:color w:val="000000"/>
        </w:rPr>
        <w:t xml:space="preserve"> style and </w:t>
      </w:r>
      <w:proofErr w:type="spellStart"/>
      <w:r w:rsidRPr="00FE2FB9">
        <w:rPr>
          <w:rFonts w:cstheme="minorHAnsi"/>
          <w:color w:val="000000"/>
        </w:rPr>
        <w:t>piwik</w:t>
      </w:r>
      <w:proofErr w:type="spellEnd"/>
      <w:r w:rsidRPr="00FE2FB9">
        <w:rPr>
          <w:rFonts w:cstheme="minorHAnsi"/>
          <w:color w:val="000000"/>
        </w:rPr>
        <w:t xml:space="preserve"> visitor)</w:t>
      </w:r>
    </w:p>
    <w:p w14:paraId="02601C39" w14:textId="77777777" w:rsidR="000B77FE" w:rsidRPr="00FE2FB9" w:rsidRDefault="000B77FE">
      <w:pPr>
        <w:numPr>
          <w:ilvl w:val="2"/>
          <w:numId w:val="11"/>
        </w:numPr>
        <w:spacing w:after="0" w:line="240" w:lineRule="auto"/>
        <w:ind w:left="1134" w:hanging="425"/>
        <w:textAlignment w:val="top"/>
        <w:rPr>
          <w:rFonts w:cstheme="minorHAnsi"/>
          <w:color w:val="000000"/>
        </w:rPr>
      </w:pPr>
      <w:r w:rsidRPr="00FE2FB9">
        <w:rPr>
          <w:rFonts w:cstheme="minorHAnsi"/>
          <w:color w:val="000000"/>
        </w:rPr>
        <w:t xml:space="preserve">Cookie consent - we use web storage to store your preferences in relation to the use of cookies more generally (web storage used for this purpose is: </w:t>
      </w:r>
      <w:proofErr w:type="spellStart"/>
      <w:r w:rsidRPr="00FE2FB9">
        <w:rPr>
          <w:rFonts w:cstheme="minorHAnsi"/>
          <w:color w:val="000000"/>
        </w:rPr>
        <w:t>cookiecheck</w:t>
      </w:r>
      <w:proofErr w:type="spellEnd"/>
      <w:r w:rsidRPr="00FE2FB9">
        <w:rPr>
          <w:rFonts w:cstheme="minorHAnsi"/>
          <w:color w:val="000000"/>
        </w:rPr>
        <w:t>)</w:t>
      </w:r>
    </w:p>
    <w:p w14:paraId="15375F94" w14:textId="77777777" w:rsidR="000B77FE" w:rsidRDefault="000B77FE" w:rsidP="000B77FE">
      <w:pPr>
        <w:pStyle w:val="ListParagraph"/>
        <w:spacing w:after="0" w:line="240" w:lineRule="auto"/>
        <w:ind w:left="360"/>
        <w:textAlignment w:val="top"/>
        <w:rPr>
          <w:rFonts w:cstheme="minorHAnsi"/>
          <w:color w:val="000000"/>
        </w:rPr>
      </w:pPr>
    </w:p>
    <w:p w14:paraId="32BFB269" w14:textId="77777777" w:rsidR="00452DAA" w:rsidRDefault="00452DAA" w:rsidP="000B77FE">
      <w:pPr>
        <w:pStyle w:val="ListParagraph"/>
        <w:spacing w:after="0" w:line="240" w:lineRule="auto"/>
        <w:ind w:left="360"/>
        <w:textAlignment w:val="top"/>
        <w:rPr>
          <w:rFonts w:cstheme="minorHAnsi"/>
          <w:color w:val="000000"/>
        </w:rPr>
      </w:pPr>
    </w:p>
    <w:p w14:paraId="5B414A86" w14:textId="77777777" w:rsidR="00452DAA" w:rsidRDefault="00452DAA" w:rsidP="000B77FE">
      <w:pPr>
        <w:pStyle w:val="ListParagraph"/>
        <w:spacing w:after="0" w:line="240" w:lineRule="auto"/>
        <w:ind w:left="360"/>
        <w:textAlignment w:val="top"/>
        <w:rPr>
          <w:rFonts w:cstheme="minorHAnsi"/>
          <w:color w:val="000000"/>
        </w:rPr>
      </w:pPr>
    </w:p>
    <w:p w14:paraId="1180E6FA" w14:textId="77777777" w:rsidR="00452DAA" w:rsidRDefault="00452DAA" w:rsidP="000B77FE">
      <w:pPr>
        <w:pStyle w:val="ListParagraph"/>
        <w:spacing w:after="0" w:line="240" w:lineRule="auto"/>
        <w:ind w:left="360"/>
        <w:textAlignment w:val="top"/>
        <w:rPr>
          <w:rFonts w:cstheme="minorHAnsi"/>
          <w:color w:val="000000"/>
        </w:rPr>
      </w:pPr>
    </w:p>
    <w:p w14:paraId="3A3E0215" w14:textId="77777777" w:rsidR="00452DAA" w:rsidRPr="000B77FE" w:rsidRDefault="00452DAA" w:rsidP="000B77FE">
      <w:pPr>
        <w:pStyle w:val="ListParagraph"/>
        <w:spacing w:after="0" w:line="240" w:lineRule="auto"/>
        <w:ind w:left="360"/>
        <w:textAlignment w:val="top"/>
        <w:rPr>
          <w:rFonts w:cstheme="minorHAnsi"/>
          <w:color w:val="000000"/>
        </w:rPr>
      </w:pPr>
    </w:p>
    <w:p w14:paraId="36002369" w14:textId="77777777" w:rsidR="00FC5182" w:rsidRDefault="00FC5182">
      <w:pPr>
        <w:pStyle w:val="Heading1"/>
        <w:numPr>
          <w:ilvl w:val="0"/>
          <w:numId w:val="2"/>
        </w:numPr>
        <w:ind w:left="0" w:hanging="426"/>
      </w:pPr>
      <w:bookmarkStart w:id="10" w:name="_Toc136861631"/>
      <w:r w:rsidRPr="00FC5182">
        <w:lastRenderedPageBreak/>
        <w:t xml:space="preserve">Cookies used by our service </w:t>
      </w:r>
      <w:proofErr w:type="gramStart"/>
      <w:r w:rsidRPr="00FC5182">
        <w:t>providers</w:t>
      </w:r>
      <w:bookmarkEnd w:id="10"/>
      <w:proofErr w:type="gramEnd"/>
    </w:p>
    <w:p w14:paraId="338AE3D0" w14:textId="77777777" w:rsidR="00FC5182" w:rsidRPr="00FC5182" w:rsidRDefault="00FC5182" w:rsidP="00FC5182">
      <w:pPr>
        <w:spacing w:after="0"/>
      </w:pPr>
    </w:p>
    <w:p w14:paraId="37FB1F4F" w14:textId="65750C29" w:rsidR="00FC5182" w:rsidRPr="002F46E4" w:rsidRDefault="00FC5182">
      <w:pPr>
        <w:pStyle w:val="ListParagraph"/>
        <w:numPr>
          <w:ilvl w:val="1"/>
          <w:numId w:val="13"/>
        </w:numPr>
        <w:spacing w:after="0" w:line="240" w:lineRule="auto"/>
        <w:textAlignment w:val="top"/>
        <w:rPr>
          <w:rFonts w:cstheme="minorHAnsi"/>
          <w:color w:val="000000"/>
        </w:rPr>
      </w:pPr>
      <w:r w:rsidRPr="002F46E4">
        <w:rPr>
          <w:rFonts w:cstheme="minorHAnsi"/>
          <w:color w:val="000000"/>
        </w:rPr>
        <w:t xml:space="preserve">Our service providers use </w:t>
      </w:r>
      <w:proofErr w:type="gramStart"/>
      <w:r w:rsidRPr="002F46E4">
        <w:rPr>
          <w:rFonts w:cstheme="minorHAnsi"/>
          <w:color w:val="000000"/>
        </w:rPr>
        <w:t>cookies</w:t>
      </w:r>
      <w:proofErr w:type="gramEnd"/>
      <w:r w:rsidRPr="002F46E4">
        <w:rPr>
          <w:rFonts w:cstheme="minorHAnsi"/>
          <w:color w:val="000000"/>
        </w:rPr>
        <w:t xml:space="preserve"> and those cookies may be stored on your computer when you visit our website.</w:t>
      </w:r>
    </w:p>
    <w:p w14:paraId="14B88FCE" w14:textId="77777777" w:rsidR="00FC5182" w:rsidRDefault="00FC5182" w:rsidP="00FC5182">
      <w:pPr>
        <w:pStyle w:val="ListParagraph"/>
        <w:spacing w:after="0" w:line="240" w:lineRule="auto"/>
        <w:ind w:left="360"/>
        <w:textAlignment w:val="top"/>
        <w:rPr>
          <w:rFonts w:cstheme="minorHAnsi"/>
          <w:color w:val="000000"/>
        </w:rPr>
      </w:pPr>
    </w:p>
    <w:p w14:paraId="0BB88682" w14:textId="77777777" w:rsidR="00FC5182" w:rsidRDefault="00FC5182">
      <w:pPr>
        <w:pStyle w:val="ListParagraph"/>
        <w:numPr>
          <w:ilvl w:val="1"/>
          <w:numId w:val="13"/>
        </w:numPr>
        <w:spacing w:after="0" w:line="240" w:lineRule="auto"/>
        <w:textAlignment w:val="top"/>
        <w:rPr>
          <w:rFonts w:cstheme="minorHAnsi"/>
          <w:color w:val="000000"/>
        </w:rPr>
      </w:pPr>
      <w:r w:rsidRPr="00FC5182">
        <w:rPr>
          <w:rFonts w:cstheme="minorHAnsi"/>
          <w:color w:val="000000"/>
        </w:rPr>
        <w:t>We use Twitter to supply our twitter feed. This service uses cookies to allow the Twitter module to function correctly. You can view the privacy policy of this service provider at </w:t>
      </w:r>
      <w:hyperlink r:id="rId12" w:tgtFrame="_blank" w:history="1">
        <w:r w:rsidRPr="00FC5182">
          <w:rPr>
            <w:rStyle w:val="Hyperlink"/>
            <w:rFonts w:cstheme="minorHAnsi"/>
            <w:color w:val="8E4E99"/>
            <w:bdr w:val="none" w:sz="0" w:space="0" w:color="auto" w:frame="1"/>
          </w:rPr>
          <w:t>https://help.twitter.com/en/rules-and-policies/twitter-cookies</w:t>
        </w:r>
      </w:hyperlink>
      <w:r w:rsidRPr="00FC5182">
        <w:rPr>
          <w:rFonts w:cstheme="minorHAnsi"/>
          <w:color w:val="000000"/>
        </w:rPr>
        <w:t> The relevant cookies are: guest id and k</w:t>
      </w:r>
    </w:p>
    <w:p w14:paraId="410CD642" w14:textId="77777777" w:rsidR="00FC5182" w:rsidRPr="00FC5182" w:rsidRDefault="00FC5182" w:rsidP="00FC5182">
      <w:pPr>
        <w:pStyle w:val="ListParagraph"/>
        <w:rPr>
          <w:rFonts w:cstheme="minorHAnsi"/>
          <w:color w:val="000000"/>
        </w:rPr>
      </w:pPr>
    </w:p>
    <w:p w14:paraId="2F41A90A" w14:textId="6D5FB53B" w:rsidR="00FC5182" w:rsidRPr="00FC5182" w:rsidRDefault="00FC5182">
      <w:pPr>
        <w:pStyle w:val="ListParagraph"/>
        <w:numPr>
          <w:ilvl w:val="1"/>
          <w:numId w:val="13"/>
        </w:numPr>
        <w:spacing w:after="0" w:line="240" w:lineRule="auto"/>
        <w:textAlignment w:val="top"/>
        <w:rPr>
          <w:rFonts w:cstheme="minorHAnsi"/>
          <w:color w:val="000000"/>
        </w:rPr>
      </w:pPr>
      <w:r w:rsidRPr="00FC5182">
        <w:rPr>
          <w:rFonts w:cstheme="minorHAnsi"/>
          <w:color w:val="000000"/>
        </w:rPr>
        <w:t>We use YouTube to embed YouTube videos. This service uses cookies for YouTube embedded videos to run correctly. You can view the privacy policy of this service provider at </w:t>
      </w:r>
      <w:hyperlink r:id="rId13" w:tgtFrame="_blank" w:history="1">
        <w:r w:rsidRPr="00FC5182">
          <w:rPr>
            <w:rStyle w:val="Hyperlink"/>
            <w:rFonts w:cstheme="minorHAnsi"/>
            <w:color w:val="8E4E99"/>
            <w:bdr w:val="none" w:sz="0" w:space="0" w:color="auto" w:frame="1"/>
          </w:rPr>
          <w:t>https://policies.google.com/technologies/cookies</w:t>
        </w:r>
      </w:hyperlink>
    </w:p>
    <w:p w14:paraId="42628DB0" w14:textId="77777777" w:rsidR="000B77FE" w:rsidRDefault="000B77FE" w:rsidP="00AF4A64">
      <w:pPr>
        <w:rPr>
          <w:rStyle w:val="normaltextrun"/>
        </w:rPr>
      </w:pPr>
    </w:p>
    <w:p w14:paraId="1EA206F5" w14:textId="77777777" w:rsidR="002F46E4" w:rsidRPr="002F46E4" w:rsidRDefault="002F46E4">
      <w:pPr>
        <w:pStyle w:val="Heading1"/>
        <w:numPr>
          <w:ilvl w:val="0"/>
          <w:numId w:val="2"/>
        </w:numPr>
        <w:ind w:left="0" w:hanging="426"/>
      </w:pPr>
      <w:bookmarkStart w:id="11" w:name="_Toc136861632"/>
      <w:r w:rsidRPr="002F46E4">
        <w:t>Managing cookies</w:t>
      </w:r>
      <w:bookmarkEnd w:id="11"/>
    </w:p>
    <w:p w14:paraId="39A3FF08" w14:textId="77777777" w:rsidR="002F46E4" w:rsidRDefault="002F46E4" w:rsidP="002F46E4">
      <w:pPr>
        <w:spacing w:after="0" w:line="240" w:lineRule="auto"/>
        <w:ind w:left="1440"/>
        <w:textAlignment w:val="top"/>
        <w:rPr>
          <w:rFonts w:cstheme="minorHAnsi"/>
          <w:color w:val="000000"/>
        </w:rPr>
      </w:pPr>
    </w:p>
    <w:p w14:paraId="48F1B33B" w14:textId="1A9B3C71" w:rsidR="002F46E4" w:rsidRDefault="002F46E4">
      <w:pPr>
        <w:pStyle w:val="ListParagraph"/>
        <w:numPr>
          <w:ilvl w:val="1"/>
          <w:numId w:val="16"/>
        </w:numPr>
        <w:spacing w:after="0" w:line="240" w:lineRule="auto"/>
        <w:textAlignment w:val="top"/>
        <w:rPr>
          <w:rFonts w:cstheme="minorHAnsi"/>
          <w:color w:val="000000"/>
        </w:rPr>
      </w:pPr>
      <w:r w:rsidRPr="002F46E4">
        <w:rPr>
          <w:rFonts w:cstheme="minorHAnsi"/>
          <w:color w:val="000000"/>
        </w:rPr>
        <w:t>Most browsers allow you to refuse to accept cookies and to delete cookies. The methods for doing so vary from browser to browser, and from version to version. You can however obtain up-to-date information about blocking and deleting cookies via these links:</w:t>
      </w:r>
    </w:p>
    <w:p w14:paraId="0D4F6797" w14:textId="77777777" w:rsidR="00452DAA" w:rsidRPr="00452DAA" w:rsidRDefault="00452DAA" w:rsidP="00452DAA">
      <w:pPr>
        <w:pStyle w:val="ListParagraph"/>
        <w:spacing w:after="0" w:line="240" w:lineRule="auto"/>
        <w:ind w:left="384"/>
        <w:textAlignment w:val="top"/>
        <w:rPr>
          <w:rFonts w:cstheme="minorHAnsi"/>
          <w:color w:val="000000"/>
          <w:sz w:val="12"/>
          <w:szCs w:val="12"/>
        </w:rPr>
      </w:pPr>
    </w:p>
    <w:p w14:paraId="7B75AA2F" w14:textId="77777777" w:rsidR="002F46E4" w:rsidRPr="00FE2FB9" w:rsidRDefault="00000000">
      <w:pPr>
        <w:numPr>
          <w:ilvl w:val="2"/>
          <w:numId w:val="15"/>
        </w:numPr>
        <w:spacing w:after="0" w:line="240" w:lineRule="auto"/>
        <w:ind w:left="1560" w:hanging="284"/>
        <w:textAlignment w:val="top"/>
        <w:rPr>
          <w:rFonts w:cstheme="minorHAnsi"/>
          <w:color w:val="000000"/>
        </w:rPr>
      </w:pPr>
      <w:hyperlink r:id="rId14" w:tgtFrame="_blank" w:history="1">
        <w:r w:rsidR="002F46E4" w:rsidRPr="00FE2FB9">
          <w:rPr>
            <w:rStyle w:val="Hyperlink"/>
            <w:rFonts w:cstheme="minorHAnsi"/>
            <w:color w:val="8E4E99"/>
            <w:bdr w:val="none" w:sz="0" w:space="0" w:color="auto" w:frame="1"/>
          </w:rPr>
          <w:t>https://support.google.com/chrome/answer/95647?hl=en</w:t>
        </w:r>
      </w:hyperlink>
      <w:r w:rsidR="002F46E4" w:rsidRPr="00FE2FB9">
        <w:rPr>
          <w:rFonts w:cstheme="minorHAnsi"/>
          <w:color w:val="000000"/>
        </w:rPr>
        <w:t> (Chrome</w:t>
      </w:r>
      <w:proofErr w:type="gramStart"/>
      <w:r w:rsidR="002F46E4" w:rsidRPr="00FE2FB9">
        <w:rPr>
          <w:rFonts w:cstheme="minorHAnsi"/>
          <w:color w:val="000000"/>
        </w:rPr>
        <w:t>);</w:t>
      </w:r>
      <w:proofErr w:type="gramEnd"/>
    </w:p>
    <w:p w14:paraId="6C0EBF6A" w14:textId="77777777" w:rsidR="002F46E4" w:rsidRPr="00FE2FB9" w:rsidRDefault="00000000">
      <w:pPr>
        <w:numPr>
          <w:ilvl w:val="2"/>
          <w:numId w:val="15"/>
        </w:numPr>
        <w:spacing w:after="0" w:line="240" w:lineRule="auto"/>
        <w:ind w:left="1560" w:hanging="284"/>
        <w:textAlignment w:val="top"/>
        <w:rPr>
          <w:rFonts w:cstheme="minorHAnsi"/>
          <w:color w:val="000000"/>
        </w:rPr>
      </w:pPr>
      <w:hyperlink r:id="rId15" w:tgtFrame="_blank" w:history="1">
        <w:r w:rsidR="002F46E4" w:rsidRPr="00FE2FB9">
          <w:rPr>
            <w:rStyle w:val="Hyperlink"/>
            <w:rFonts w:cstheme="minorHAnsi"/>
            <w:color w:val="8E4E99"/>
            <w:bdr w:val="none" w:sz="0" w:space="0" w:color="auto" w:frame="1"/>
          </w:rPr>
          <w:t>https://support.mozilla.org/en-US/kb/enable-and-disable-cookies-website-preferences</w:t>
        </w:r>
      </w:hyperlink>
      <w:r w:rsidR="002F46E4" w:rsidRPr="00FE2FB9">
        <w:rPr>
          <w:rFonts w:cstheme="minorHAnsi"/>
          <w:color w:val="000000"/>
        </w:rPr>
        <w:t> (Firefox</w:t>
      </w:r>
      <w:proofErr w:type="gramStart"/>
      <w:r w:rsidR="002F46E4" w:rsidRPr="00FE2FB9">
        <w:rPr>
          <w:rFonts w:cstheme="minorHAnsi"/>
          <w:color w:val="000000"/>
        </w:rPr>
        <w:t>);</w:t>
      </w:r>
      <w:proofErr w:type="gramEnd"/>
    </w:p>
    <w:p w14:paraId="0CD2268B" w14:textId="77777777" w:rsidR="002F46E4" w:rsidRPr="00FE2FB9" w:rsidRDefault="00000000">
      <w:pPr>
        <w:numPr>
          <w:ilvl w:val="2"/>
          <w:numId w:val="15"/>
        </w:numPr>
        <w:spacing w:after="0" w:line="240" w:lineRule="auto"/>
        <w:ind w:left="1560" w:hanging="284"/>
        <w:textAlignment w:val="top"/>
        <w:rPr>
          <w:rFonts w:cstheme="minorHAnsi"/>
          <w:color w:val="000000"/>
        </w:rPr>
      </w:pPr>
      <w:hyperlink r:id="rId16" w:tgtFrame="_blank" w:history="1">
        <w:r w:rsidR="002F46E4" w:rsidRPr="00FE2FB9">
          <w:rPr>
            <w:rStyle w:val="Hyperlink"/>
            <w:rFonts w:cstheme="minorHAnsi"/>
            <w:color w:val="8E4E99"/>
            <w:bdr w:val="none" w:sz="0" w:space="0" w:color="auto" w:frame="1"/>
          </w:rPr>
          <w:t>http://www.opera.com/help/tutorials/security/cookies/</w:t>
        </w:r>
      </w:hyperlink>
      <w:r w:rsidR="002F46E4" w:rsidRPr="00FE2FB9">
        <w:rPr>
          <w:rFonts w:cstheme="minorHAnsi"/>
          <w:color w:val="000000"/>
        </w:rPr>
        <w:t> (Opera</w:t>
      </w:r>
      <w:proofErr w:type="gramStart"/>
      <w:r w:rsidR="002F46E4" w:rsidRPr="00FE2FB9">
        <w:rPr>
          <w:rFonts w:cstheme="minorHAnsi"/>
          <w:color w:val="000000"/>
        </w:rPr>
        <w:t>);</w:t>
      </w:r>
      <w:proofErr w:type="gramEnd"/>
    </w:p>
    <w:p w14:paraId="751D5EA9" w14:textId="77777777" w:rsidR="002F46E4" w:rsidRPr="00FE2FB9" w:rsidRDefault="00000000">
      <w:pPr>
        <w:numPr>
          <w:ilvl w:val="2"/>
          <w:numId w:val="15"/>
        </w:numPr>
        <w:spacing w:after="0" w:line="240" w:lineRule="auto"/>
        <w:ind w:left="1560" w:hanging="284"/>
        <w:textAlignment w:val="top"/>
        <w:rPr>
          <w:rFonts w:cstheme="minorHAnsi"/>
          <w:color w:val="000000"/>
        </w:rPr>
      </w:pPr>
      <w:hyperlink r:id="rId17" w:tgtFrame="_blank" w:history="1">
        <w:r w:rsidR="002F46E4" w:rsidRPr="00FE2FB9">
          <w:rPr>
            <w:rStyle w:val="Hyperlink"/>
            <w:rFonts w:cstheme="minorHAnsi"/>
            <w:color w:val="8E4E99"/>
            <w:bdr w:val="none" w:sz="0" w:space="0" w:color="auto" w:frame="1"/>
          </w:rPr>
          <w:t>https://support.microsoft.com/en-gb/help/17442/windows-internet-explorer-delete-manage-cookies</w:t>
        </w:r>
      </w:hyperlink>
      <w:r w:rsidR="002F46E4" w:rsidRPr="00FE2FB9">
        <w:rPr>
          <w:rFonts w:cstheme="minorHAnsi"/>
          <w:color w:val="000000"/>
        </w:rPr>
        <w:t> (Internet Explorer</w:t>
      </w:r>
      <w:proofErr w:type="gramStart"/>
      <w:r w:rsidR="002F46E4" w:rsidRPr="00FE2FB9">
        <w:rPr>
          <w:rFonts w:cstheme="minorHAnsi"/>
          <w:color w:val="000000"/>
        </w:rPr>
        <w:t>);</w:t>
      </w:r>
      <w:proofErr w:type="gramEnd"/>
    </w:p>
    <w:p w14:paraId="02C57422" w14:textId="77777777" w:rsidR="002F46E4" w:rsidRPr="00FE2FB9" w:rsidRDefault="00000000">
      <w:pPr>
        <w:numPr>
          <w:ilvl w:val="2"/>
          <w:numId w:val="15"/>
        </w:numPr>
        <w:spacing w:after="0" w:line="240" w:lineRule="auto"/>
        <w:ind w:left="1560" w:hanging="284"/>
        <w:textAlignment w:val="top"/>
        <w:rPr>
          <w:rFonts w:cstheme="minorHAnsi"/>
          <w:color w:val="000000"/>
        </w:rPr>
      </w:pPr>
      <w:hyperlink r:id="rId18" w:tgtFrame="_blank" w:history="1">
        <w:r w:rsidR="002F46E4" w:rsidRPr="00FE2FB9">
          <w:rPr>
            <w:rStyle w:val="Hyperlink"/>
            <w:rFonts w:cstheme="minorHAnsi"/>
            <w:color w:val="8E4E99"/>
            <w:bdr w:val="none" w:sz="0" w:space="0" w:color="auto" w:frame="1"/>
          </w:rPr>
          <w:t>https://support.apple.com/en-gb/guide/safari/manage-cookies-and-website-data-sfri11471/</w:t>
        </w:r>
      </w:hyperlink>
      <w:r w:rsidR="002F46E4" w:rsidRPr="00FE2FB9">
        <w:rPr>
          <w:rFonts w:cstheme="minorHAnsi"/>
          <w:color w:val="000000"/>
        </w:rPr>
        <w:t> (Safari); and</w:t>
      </w:r>
    </w:p>
    <w:p w14:paraId="6C04DDD8" w14:textId="77777777" w:rsidR="002F46E4" w:rsidRPr="00FE2FB9" w:rsidRDefault="00000000">
      <w:pPr>
        <w:numPr>
          <w:ilvl w:val="2"/>
          <w:numId w:val="15"/>
        </w:numPr>
        <w:spacing w:after="0" w:line="240" w:lineRule="auto"/>
        <w:ind w:left="1560" w:hanging="284"/>
        <w:textAlignment w:val="top"/>
        <w:rPr>
          <w:rFonts w:cstheme="minorHAnsi"/>
          <w:color w:val="000000"/>
        </w:rPr>
      </w:pPr>
      <w:hyperlink r:id="rId19" w:tgtFrame="_blank" w:history="1">
        <w:r w:rsidR="002F46E4" w:rsidRPr="00FE2FB9">
          <w:rPr>
            <w:rStyle w:val="Hyperlink"/>
            <w:rFonts w:cstheme="minorHAnsi"/>
            <w:color w:val="8E4E99"/>
            <w:bdr w:val="none" w:sz="0" w:space="0" w:color="auto" w:frame="1"/>
          </w:rPr>
          <w:t>https://privacy.microsoft.com/en-us/windows-10-microsoft-edge-and-privacy</w:t>
        </w:r>
      </w:hyperlink>
      <w:r w:rsidR="002F46E4" w:rsidRPr="00FE2FB9">
        <w:rPr>
          <w:rFonts w:cstheme="minorHAnsi"/>
          <w:color w:val="000000"/>
        </w:rPr>
        <w:t> (Edge).</w:t>
      </w:r>
    </w:p>
    <w:p w14:paraId="6EF4025A" w14:textId="77777777" w:rsidR="002F46E4" w:rsidRDefault="002F46E4" w:rsidP="002F46E4">
      <w:pPr>
        <w:spacing w:after="0" w:line="240" w:lineRule="auto"/>
        <w:textAlignment w:val="top"/>
        <w:rPr>
          <w:rFonts w:cstheme="minorHAnsi"/>
          <w:color w:val="000000"/>
        </w:rPr>
      </w:pPr>
    </w:p>
    <w:p w14:paraId="1679F419" w14:textId="77777777" w:rsidR="002F46E4" w:rsidRDefault="002F46E4">
      <w:pPr>
        <w:pStyle w:val="ListParagraph"/>
        <w:numPr>
          <w:ilvl w:val="1"/>
          <w:numId w:val="16"/>
        </w:numPr>
        <w:spacing w:after="0" w:line="240" w:lineRule="auto"/>
        <w:textAlignment w:val="top"/>
        <w:rPr>
          <w:rFonts w:cstheme="minorHAnsi"/>
          <w:color w:val="000000"/>
        </w:rPr>
      </w:pPr>
      <w:r w:rsidRPr="00FE2FB9">
        <w:rPr>
          <w:rFonts w:cstheme="minorHAnsi"/>
          <w:color w:val="000000"/>
        </w:rPr>
        <w:t>Blocking all cookies will have a negative impact upon the usability of many websites.</w:t>
      </w:r>
    </w:p>
    <w:p w14:paraId="1EF73A93" w14:textId="77777777" w:rsidR="002F46E4" w:rsidRDefault="002F46E4" w:rsidP="002F46E4">
      <w:pPr>
        <w:pStyle w:val="ListParagraph"/>
        <w:spacing w:after="0" w:line="240" w:lineRule="auto"/>
        <w:ind w:left="384"/>
        <w:textAlignment w:val="top"/>
        <w:rPr>
          <w:rFonts w:cstheme="minorHAnsi"/>
          <w:color w:val="000000"/>
        </w:rPr>
      </w:pPr>
    </w:p>
    <w:p w14:paraId="7BED2FA4" w14:textId="5F962ADD" w:rsidR="002F46E4" w:rsidRPr="002F46E4" w:rsidRDefault="002F46E4">
      <w:pPr>
        <w:pStyle w:val="ListParagraph"/>
        <w:numPr>
          <w:ilvl w:val="1"/>
          <w:numId w:val="16"/>
        </w:numPr>
        <w:spacing w:after="0" w:line="240" w:lineRule="auto"/>
        <w:textAlignment w:val="top"/>
        <w:rPr>
          <w:rFonts w:cstheme="minorHAnsi"/>
          <w:color w:val="000000"/>
        </w:rPr>
      </w:pPr>
      <w:r w:rsidRPr="002F46E4">
        <w:rPr>
          <w:rFonts w:cstheme="minorHAnsi"/>
          <w:color w:val="000000"/>
        </w:rPr>
        <w:t>If you block cookies, you will not be able to use all the features on our website.</w:t>
      </w:r>
    </w:p>
    <w:p w14:paraId="5549B23E" w14:textId="77777777" w:rsidR="002F46E4" w:rsidRPr="00FE2FB9" w:rsidRDefault="00000000">
      <w:pPr>
        <w:pStyle w:val="desktop-only"/>
        <w:numPr>
          <w:ilvl w:val="0"/>
          <w:numId w:val="3"/>
        </w:numPr>
        <w:spacing w:before="0" w:beforeAutospacing="0" w:after="0" w:afterAutospacing="0"/>
        <w:ind w:left="795" w:right="75"/>
        <w:textAlignment w:val="top"/>
        <w:rPr>
          <w:rFonts w:asciiTheme="minorHAnsi" w:hAnsiTheme="minorHAnsi" w:cstheme="minorHAnsi"/>
          <w:color w:val="FFFFFF"/>
          <w:sz w:val="22"/>
          <w:szCs w:val="22"/>
        </w:rPr>
      </w:pPr>
      <w:hyperlink r:id="rId20" w:history="1">
        <w:r w:rsidR="002F46E4" w:rsidRPr="00FE2FB9">
          <w:rPr>
            <w:rStyle w:val="Hyperlink"/>
            <w:rFonts w:asciiTheme="minorHAnsi" w:hAnsiTheme="minorHAnsi" w:cstheme="minorHAnsi"/>
            <w:color w:val="FFFFFF"/>
            <w:sz w:val="22"/>
            <w:szCs w:val="22"/>
            <w:bdr w:val="none" w:sz="0" w:space="0" w:color="auto" w:frame="1"/>
          </w:rPr>
          <w:t>Log in</w:t>
        </w:r>
      </w:hyperlink>
    </w:p>
    <w:p w14:paraId="458BC8C5" w14:textId="77777777" w:rsidR="002F46E4" w:rsidRPr="00687AD7" w:rsidRDefault="002F46E4" w:rsidP="00AF4A64">
      <w:pPr>
        <w:rPr>
          <w:rStyle w:val="normaltextrun"/>
        </w:rPr>
      </w:pPr>
    </w:p>
    <w:p w14:paraId="6DC0004C" w14:textId="77777777" w:rsidR="005E26F9" w:rsidRDefault="005E26F9">
      <w:pPr>
        <w:pStyle w:val="Heading1"/>
        <w:numPr>
          <w:ilvl w:val="0"/>
          <w:numId w:val="2"/>
        </w:numPr>
        <w:ind w:left="0" w:hanging="426"/>
      </w:pPr>
      <w:bookmarkStart w:id="12" w:name="_Toc136861633"/>
      <w:r w:rsidRPr="005E26F9">
        <w:t>Our Ethos and Values</w:t>
      </w:r>
      <w:bookmarkEnd w:id="12"/>
    </w:p>
    <w:p w14:paraId="7D94686C" w14:textId="77777777" w:rsidR="005E26F9" w:rsidRPr="005E26F9" w:rsidRDefault="005E26F9" w:rsidP="005E26F9">
      <w:pPr>
        <w:spacing w:after="0"/>
      </w:pPr>
    </w:p>
    <w:p w14:paraId="3FB8A472" w14:textId="77777777" w:rsidR="00103CC0" w:rsidRDefault="00E23C30" w:rsidP="005E26F9">
      <w:pPr>
        <w:pStyle w:val="paragraph"/>
        <w:spacing w:before="0" w:beforeAutospacing="0" w:after="0" w:afterAutospacing="0"/>
        <w:textAlignment w:val="baseline"/>
        <w:rPr>
          <w:rStyle w:val="normaltextrun"/>
          <w:rFonts w:ascii="Calibri" w:hAnsi="Calibri" w:cs="Calibri"/>
          <w:sz w:val="22"/>
          <w:szCs w:val="22"/>
        </w:rPr>
      </w:pPr>
      <w:r w:rsidRPr="00E23C30">
        <w:rPr>
          <w:rStyle w:val="normaltextrun"/>
          <w:rFonts w:ascii="Calibri" w:hAnsi="Calibri" w:cs="Calibri"/>
          <w:sz w:val="22"/>
          <w:szCs w:val="22"/>
        </w:rPr>
        <w:t>As identified at the opening of this policy, our structure and approach here is underpinned by our Christian ethos and values, focused on an ethos that is both distinctive and inclusive. </w:t>
      </w:r>
    </w:p>
    <w:p w14:paraId="1D65E709" w14:textId="77777777" w:rsidR="00103CC0" w:rsidRDefault="00103CC0" w:rsidP="005E26F9">
      <w:pPr>
        <w:pStyle w:val="paragraph"/>
        <w:spacing w:before="0" w:beforeAutospacing="0" w:after="0" w:afterAutospacing="0"/>
        <w:textAlignment w:val="baseline"/>
        <w:rPr>
          <w:rStyle w:val="normaltextrun"/>
          <w:rFonts w:ascii="Calibri" w:hAnsi="Calibri" w:cs="Calibri"/>
          <w:sz w:val="22"/>
          <w:szCs w:val="22"/>
        </w:rPr>
      </w:pPr>
    </w:p>
    <w:p w14:paraId="627CE94D" w14:textId="440DAA76" w:rsidR="00E23C30" w:rsidRPr="005E26F9" w:rsidRDefault="00E23C30" w:rsidP="005E26F9">
      <w:pPr>
        <w:pStyle w:val="paragraph"/>
        <w:spacing w:before="0" w:beforeAutospacing="0" w:after="0" w:afterAutospacing="0"/>
        <w:textAlignment w:val="baseline"/>
        <w:rPr>
          <w:rStyle w:val="normaltextrun"/>
          <w:rFonts w:ascii="Calibri" w:hAnsi="Calibri" w:cs="Calibri"/>
          <w:sz w:val="22"/>
          <w:szCs w:val="22"/>
        </w:rPr>
      </w:pPr>
      <w:r w:rsidRPr="00E23C30">
        <w:rPr>
          <w:rStyle w:val="normaltextrun"/>
          <w:rFonts w:ascii="Calibri" w:hAnsi="Calibri" w:cs="Calibri"/>
          <w:sz w:val="22"/>
          <w:szCs w:val="22"/>
        </w:rPr>
        <w:t xml:space="preserve">In our adoption and subsequent adaptation of this policy we have asked ourselves two clear questions: </w:t>
      </w:r>
      <w:r w:rsidR="00103CC0">
        <w:rPr>
          <w:rStyle w:val="normaltextrun"/>
          <w:rFonts w:ascii="Calibri" w:hAnsi="Calibri" w:cs="Calibri"/>
          <w:sz w:val="22"/>
          <w:szCs w:val="22"/>
        </w:rPr>
        <w:t>“</w:t>
      </w:r>
      <w:r w:rsidRPr="00E23C30">
        <w:rPr>
          <w:rStyle w:val="normaltextrun"/>
          <w:rFonts w:ascii="Calibri" w:hAnsi="Calibri" w:cs="Calibri"/>
          <w:sz w:val="22"/>
          <w:szCs w:val="22"/>
        </w:rPr>
        <w:t>Is this policy and practice underpinned by our vision and values?</w:t>
      </w:r>
      <w:r w:rsidR="00103CC0">
        <w:rPr>
          <w:rStyle w:val="normaltextrun"/>
          <w:rFonts w:ascii="Calibri" w:hAnsi="Calibri" w:cs="Calibri"/>
          <w:sz w:val="22"/>
          <w:szCs w:val="22"/>
        </w:rPr>
        <w:t>”</w:t>
      </w:r>
      <w:r w:rsidRPr="00E23C30">
        <w:rPr>
          <w:rStyle w:val="normaltextrun"/>
          <w:rFonts w:ascii="Calibri" w:hAnsi="Calibri" w:cs="Calibri"/>
          <w:sz w:val="22"/>
          <w:szCs w:val="22"/>
        </w:rPr>
        <w:t xml:space="preserve"> and</w:t>
      </w:r>
      <w:r w:rsidR="00103CC0">
        <w:rPr>
          <w:rStyle w:val="normaltextrun"/>
          <w:rFonts w:ascii="Calibri" w:hAnsi="Calibri" w:cs="Calibri"/>
          <w:sz w:val="22"/>
          <w:szCs w:val="22"/>
        </w:rPr>
        <w:t xml:space="preserve"> “</w:t>
      </w:r>
      <w:r w:rsidRPr="00E23C30">
        <w:rPr>
          <w:rStyle w:val="normaltextrun"/>
          <w:rFonts w:ascii="Calibri" w:hAnsi="Calibri" w:cs="Calibri"/>
          <w:sz w:val="22"/>
          <w:szCs w:val="22"/>
        </w:rPr>
        <w:t>What is the impact of our vision and values on those subject to the policy?</w:t>
      </w:r>
      <w:r w:rsidR="00103CC0">
        <w:rPr>
          <w:rStyle w:val="normaltextrun"/>
          <w:rFonts w:ascii="Calibri" w:hAnsi="Calibri" w:cs="Calibri"/>
          <w:sz w:val="22"/>
          <w:szCs w:val="22"/>
        </w:rPr>
        <w:t xml:space="preserve">”.  </w:t>
      </w:r>
      <w:r w:rsidRPr="00E23C30">
        <w:rPr>
          <w:rStyle w:val="normaltextrun"/>
          <w:rFonts w:ascii="Calibri" w:hAnsi="Calibri" w:cs="Calibri"/>
          <w:sz w:val="22"/>
          <w:szCs w:val="22"/>
        </w:rPr>
        <w:t>This is a key focus of our ongoing development of policy and practice.</w:t>
      </w:r>
      <w:r w:rsidRPr="005E26F9">
        <w:rPr>
          <w:rStyle w:val="normaltextrun"/>
        </w:rPr>
        <w:t> </w:t>
      </w:r>
    </w:p>
    <w:p w14:paraId="5395438C" w14:textId="009C213B" w:rsidR="00E23C30" w:rsidRDefault="00E23C30" w:rsidP="29EF23F7">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14:paraId="1339BE19" w14:textId="23343AE7" w:rsidR="00FE2FB9" w:rsidRPr="00FE2FB9" w:rsidRDefault="00FE2FB9">
      <w:pPr>
        <w:pStyle w:val="footer-links-item"/>
        <w:numPr>
          <w:ilvl w:val="0"/>
          <w:numId w:val="3"/>
        </w:numPr>
        <w:spacing w:before="0" w:beforeAutospacing="0" w:after="0" w:afterAutospacing="0"/>
        <w:ind w:left="795" w:right="75"/>
        <w:textAlignment w:val="top"/>
        <w:rPr>
          <w:rFonts w:asciiTheme="minorHAnsi" w:hAnsiTheme="minorHAnsi" w:cstheme="minorHAnsi"/>
          <w:color w:val="FFFFFF"/>
          <w:sz w:val="22"/>
          <w:szCs w:val="22"/>
        </w:rPr>
      </w:pPr>
      <w:r w:rsidRPr="00FE2FB9">
        <w:rPr>
          <w:rStyle w:val="hv-inactive"/>
          <w:rFonts w:asciiTheme="minorHAnsi" w:hAnsiTheme="minorHAnsi" w:cstheme="minorHAnsi"/>
          <w:color w:val="FFFFFF"/>
          <w:sz w:val="22"/>
          <w:szCs w:val="22"/>
          <w:bdr w:val="none" w:sz="0" w:space="0" w:color="auto" w:frame="1"/>
        </w:rPr>
        <w:t>Mode</w:t>
      </w:r>
    </w:p>
    <w:p w14:paraId="293E8359" w14:textId="77777777" w:rsidR="00FE2FB9" w:rsidRPr="00FE2FB9" w:rsidRDefault="00FE2FB9" w:rsidP="00FE2FB9">
      <w:pPr>
        <w:ind w:left="720"/>
        <w:textAlignment w:val="top"/>
        <w:rPr>
          <w:rFonts w:cstheme="minorHAnsi"/>
          <w:color w:val="FFFFFF"/>
        </w:rPr>
      </w:pPr>
      <w:r w:rsidRPr="00FE2FB9">
        <w:rPr>
          <w:rFonts w:cstheme="minorHAnsi"/>
          <w:color w:val="FFFFFF"/>
        </w:rPr>
        <w:t> </w:t>
      </w:r>
    </w:p>
    <w:p w14:paraId="088672E0" w14:textId="60DC99DD" w:rsidR="005C0904" w:rsidRDefault="005C0904" w:rsidP="00780CF9">
      <w:pPr>
        <w:pStyle w:val="Heading1"/>
      </w:pPr>
      <w:bookmarkStart w:id="13" w:name="_Hlk56170461"/>
      <w:bookmarkStart w:id="14" w:name="_Toc136861634"/>
      <w:r w:rsidRPr="00780CF9">
        <w:lastRenderedPageBreak/>
        <w:t xml:space="preserve">History of most recent </w:t>
      </w:r>
      <w:r w:rsidR="00780CF9">
        <w:t>p</w:t>
      </w:r>
      <w:r w:rsidRPr="00780CF9">
        <w:t>olicy changes</w:t>
      </w:r>
      <w:r w:rsidR="00780CF9">
        <w:t xml:space="preserve"> and review period</w:t>
      </w:r>
      <w:bookmarkEnd w:id="14"/>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0BC7CAD7">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proofErr w:type="gramStart"/>
            <w:r w:rsidRPr="007F459B">
              <w:rPr>
                <w:b/>
                <w:bCs/>
              </w:rPr>
              <w:t>e.g.</w:t>
            </w:r>
            <w:proofErr w:type="gramEnd"/>
            <w:r w:rsidRPr="007F459B">
              <w:rPr>
                <w:b/>
                <w:bCs/>
              </w:rPr>
              <w:t xml:space="preserve">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0BC7CAD7">
        <w:tc>
          <w:tcPr>
            <w:tcW w:w="1259" w:type="dxa"/>
          </w:tcPr>
          <w:p w14:paraId="080B3D43" w14:textId="59D68924" w:rsidR="005C0904" w:rsidRPr="00C16F1D" w:rsidRDefault="002F46E4" w:rsidP="00C16F1D">
            <w:r>
              <w:t>March 2023</w:t>
            </w:r>
          </w:p>
        </w:tc>
        <w:tc>
          <w:tcPr>
            <w:tcW w:w="1310" w:type="dxa"/>
          </w:tcPr>
          <w:p w14:paraId="3239DE46" w14:textId="1FDC60DF" w:rsidR="005C0904" w:rsidRPr="00C16F1D" w:rsidRDefault="002F46E4" w:rsidP="00C16F1D">
            <w:r>
              <w:t>Whole document</w:t>
            </w:r>
          </w:p>
        </w:tc>
        <w:tc>
          <w:tcPr>
            <w:tcW w:w="3380" w:type="dxa"/>
          </w:tcPr>
          <w:p w14:paraId="71110057" w14:textId="51C65618" w:rsidR="005C0904" w:rsidRPr="00C16F1D" w:rsidRDefault="002F46E4" w:rsidP="00C16F1D">
            <w:r>
              <w:t>New policy</w:t>
            </w:r>
          </w:p>
        </w:tc>
        <w:tc>
          <w:tcPr>
            <w:tcW w:w="3118" w:type="dxa"/>
          </w:tcPr>
          <w:p w14:paraId="3446EC70" w14:textId="6DA0985A" w:rsidR="005C0904" w:rsidRPr="00C16F1D" w:rsidRDefault="002F46E4" w:rsidP="00C16F1D">
            <w:r>
              <w:t>Website updates</w:t>
            </w:r>
          </w:p>
        </w:tc>
      </w:tr>
      <w:tr w:rsidR="005C0904" w:rsidRPr="00C16F1D" w14:paraId="295ED2B0" w14:textId="77777777" w:rsidTr="0BC7CAD7">
        <w:tc>
          <w:tcPr>
            <w:tcW w:w="1259" w:type="dxa"/>
          </w:tcPr>
          <w:p w14:paraId="547ACE22" w14:textId="77777777" w:rsidR="005C0904" w:rsidRPr="00C16F1D" w:rsidRDefault="005C0904" w:rsidP="00C16F1D"/>
          <w:p w14:paraId="0642BF0E" w14:textId="77777777" w:rsidR="005C0904" w:rsidRPr="00C16F1D" w:rsidRDefault="005C0904" w:rsidP="00C16F1D"/>
        </w:tc>
        <w:tc>
          <w:tcPr>
            <w:tcW w:w="1310" w:type="dxa"/>
          </w:tcPr>
          <w:p w14:paraId="49A82140" w14:textId="77777777" w:rsidR="005C0904" w:rsidRPr="00C16F1D" w:rsidRDefault="005C0904" w:rsidP="00C16F1D"/>
        </w:tc>
        <w:tc>
          <w:tcPr>
            <w:tcW w:w="3380" w:type="dxa"/>
          </w:tcPr>
          <w:p w14:paraId="521071AF" w14:textId="77777777" w:rsidR="005C0904" w:rsidRPr="00C16F1D" w:rsidRDefault="005C0904" w:rsidP="00C16F1D"/>
        </w:tc>
        <w:tc>
          <w:tcPr>
            <w:tcW w:w="3118" w:type="dxa"/>
          </w:tcPr>
          <w:p w14:paraId="5BE633D1" w14:textId="77777777" w:rsidR="005C0904" w:rsidRPr="00C16F1D" w:rsidRDefault="005C0904" w:rsidP="00C16F1D"/>
        </w:tc>
      </w:tr>
      <w:tr w:rsidR="005C0904" w:rsidRPr="00C16F1D" w14:paraId="643A52F7" w14:textId="77777777" w:rsidTr="0BC7CAD7">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tc>
        <w:tc>
          <w:tcPr>
            <w:tcW w:w="3118" w:type="dxa"/>
          </w:tcPr>
          <w:p w14:paraId="74B87A57" w14:textId="77777777" w:rsidR="005C0904" w:rsidRPr="00C16F1D" w:rsidRDefault="005C0904" w:rsidP="00C16F1D"/>
        </w:tc>
      </w:tr>
      <w:tr w:rsidR="005C0904" w:rsidRPr="00C16F1D" w14:paraId="0569A19E" w14:textId="77777777" w:rsidTr="0BC7CAD7">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0BC7CAD7">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0BC7CAD7">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0BC7CAD7">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0BC7CAD7">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13"/>
    </w:tbl>
    <w:p w14:paraId="616B7E85" w14:textId="19DC7C59" w:rsidR="0BC7CAD7" w:rsidRDefault="0BC7CAD7"/>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0BC7CAD7">
        <w:tc>
          <w:tcPr>
            <w:tcW w:w="2689" w:type="dxa"/>
            <w:gridSpan w:val="2"/>
          </w:tcPr>
          <w:p w14:paraId="25785D10" w14:textId="3C592680" w:rsidR="00983C9A" w:rsidRDefault="00983C9A" w:rsidP="00C16F1D">
            <w:r>
              <w:t>Policy Owner</w:t>
            </w:r>
          </w:p>
        </w:tc>
        <w:tc>
          <w:tcPr>
            <w:tcW w:w="6327" w:type="dxa"/>
          </w:tcPr>
          <w:p w14:paraId="159704FC" w14:textId="74CA5136" w:rsidR="00983C9A" w:rsidRPr="00780CF9" w:rsidRDefault="00687AD7" w:rsidP="00C16F1D">
            <w:pPr>
              <w:rPr>
                <w:b/>
                <w:bCs/>
              </w:rPr>
            </w:pPr>
            <w:r>
              <w:rPr>
                <w:b/>
                <w:bCs/>
              </w:rPr>
              <w:t>Operations</w:t>
            </w:r>
            <w:r w:rsidR="00983C9A" w:rsidRPr="00780CF9">
              <w:rPr>
                <w:b/>
                <w:bCs/>
              </w:rPr>
              <w:t xml:space="preserve"> Directorate</w:t>
            </w:r>
          </w:p>
        </w:tc>
      </w:tr>
      <w:tr w:rsidR="00C8536D" w14:paraId="62172056" w14:textId="77777777" w:rsidTr="0BC7CAD7">
        <w:tc>
          <w:tcPr>
            <w:tcW w:w="2689" w:type="dxa"/>
            <w:gridSpan w:val="2"/>
          </w:tcPr>
          <w:p w14:paraId="49FFCDE5" w14:textId="6ABBA18C" w:rsidR="00C8536D" w:rsidRDefault="00C8536D" w:rsidP="00C16F1D">
            <w:r>
              <w:t>Policy Approval</w:t>
            </w:r>
          </w:p>
        </w:tc>
        <w:tc>
          <w:tcPr>
            <w:tcW w:w="6327" w:type="dxa"/>
          </w:tcPr>
          <w:p w14:paraId="758A9F88" w14:textId="7C8219B8" w:rsidR="00C8536D" w:rsidRPr="002F46E4" w:rsidRDefault="00C8536D" w:rsidP="00C16F1D">
            <w:pPr>
              <w:rPr>
                <w:b/>
                <w:bCs/>
              </w:rPr>
            </w:pPr>
            <w:r>
              <w:rPr>
                <w:b/>
                <w:bCs/>
              </w:rPr>
              <w:t>Business Functions committee</w:t>
            </w:r>
          </w:p>
        </w:tc>
      </w:tr>
      <w:tr w:rsidR="00983C9A" w14:paraId="50B456F5" w14:textId="77777777" w:rsidTr="0BC7CAD7">
        <w:tc>
          <w:tcPr>
            <w:tcW w:w="2689" w:type="dxa"/>
            <w:gridSpan w:val="2"/>
          </w:tcPr>
          <w:p w14:paraId="66EC5E5A" w14:textId="6929B867" w:rsidR="00983C9A" w:rsidRDefault="00983C9A" w:rsidP="00C16F1D">
            <w:r>
              <w:t>Date Adopted</w:t>
            </w:r>
          </w:p>
        </w:tc>
        <w:tc>
          <w:tcPr>
            <w:tcW w:w="6327" w:type="dxa"/>
          </w:tcPr>
          <w:p w14:paraId="14EC84EE" w14:textId="086BB09D" w:rsidR="00983C9A" w:rsidRPr="00780CF9" w:rsidRDefault="002F46E4" w:rsidP="00C16F1D">
            <w:pPr>
              <w:rPr>
                <w:b/>
                <w:bCs/>
                <w:highlight w:val="yellow"/>
              </w:rPr>
            </w:pPr>
            <w:r w:rsidRPr="002F46E4">
              <w:rPr>
                <w:b/>
                <w:bCs/>
              </w:rPr>
              <w:t>March 2023</w:t>
            </w:r>
          </w:p>
        </w:tc>
      </w:tr>
      <w:tr w:rsidR="00983C9A" w14:paraId="6F7F52DF" w14:textId="77777777" w:rsidTr="0BC7CAD7">
        <w:tc>
          <w:tcPr>
            <w:tcW w:w="2689" w:type="dxa"/>
            <w:gridSpan w:val="2"/>
            <w:shd w:val="clear" w:color="auto" w:fill="auto"/>
          </w:tcPr>
          <w:p w14:paraId="3178CD32" w14:textId="62DD624F" w:rsidR="00983C9A" w:rsidRDefault="15380756" w:rsidP="00C16F1D">
            <w:r>
              <w:t>Latest R</w:t>
            </w:r>
            <w:r w:rsidR="00983C9A">
              <w:t>eview Date</w:t>
            </w:r>
          </w:p>
        </w:tc>
        <w:tc>
          <w:tcPr>
            <w:tcW w:w="6327" w:type="dxa"/>
            <w:shd w:val="clear" w:color="auto" w:fill="auto"/>
          </w:tcPr>
          <w:p w14:paraId="0264C8FD" w14:textId="5078D5BA" w:rsidR="00983C9A" w:rsidRPr="00780CF9" w:rsidRDefault="00452DAA" w:rsidP="00C16F1D">
            <w:pPr>
              <w:rPr>
                <w:b/>
                <w:bCs/>
                <w:highlight w:val="yellow"/>
              </w:rPr>
            </w:pPr>
            <w:r w:rsidRPr="00452DAA">
              <w:rPr>
                <w:b/>
                <w:bCs/>
              </w:rPr>
              <w:t>-</w:t>
            </w:r>
          </w:p>
        </w:tc>
      </w:tr>
      <w:tr w:rsidR="785605F7" w14:paraId="58A2653E" w14:textId="77777777" w:rsidTr="0BC7CAD7">
        <w:tc>
          <w:tcPr>
            <w:tcW w:w="2689" w:type="dxa"/>
            <w:gridSpan w:val="2"/>
          </w:tcPr>
          <w:p w14:paraId="44FBF3C5" w14:textId="0A22693D" w:rsidR="273821B6" w:rsidRDefault="273821B6" w:rsidP="785605F7">
            <w:r>
              <w:t>Next Review Date</w:t>
            </w:r>
          </w:p>
        </w:tc>
        <w:tc>
          <w:tcPr>
            <w:tcW w:w="6327" w:type="dxa"/>
          </w:tcPr>
          <w:p w14:paraId="13709C00" w14:textId="4AB32C52" w:rsidR="785605F7" w:rsidRDefault="002F46E4" w:rsidP="785605F7">
            <w:pPr>
              <w:rPr>
                <w:b/>
                <w:bCs/>
                <w:highlight w:val="yellow"/>
              </w:rPr>
            </w:pPr>
            <w:r w:rsidRPr="002F46E4">
              <w:rPr>
                <w:b/>
                <w:bCs/>
              </w:rPr>
              <w:t>March 2024</w:t>
            </w:r>
          </w:p>
        </w:tc>
      </w:tr>
      <w:tr w:rsidR="00983C9A" w14:paraId="1B95AB34" w14:textId="77777777" w:rsidTr="0BC7CAD7">
        <w:tc>
          <w:tcPr>
            <w:tcW w:w="2689" w:type="dxa"/>
            <w:gridSpan w:val="2"/>
          </w:tcPr>
          <w:p w14:paraId="029B215D" w14:textId="6692EA16" w:rsidR="00983C9A" w:rsidRDefault="00983C9A" w:rsidP="00C16F1D">
            <w:r>
              <w:t>Level</w:t>
            </w:r>
          </w:p>
        </w:tc>
        <w:tc>
          <w:tcPr>
            <w:tcW w:w="6327" w:type="dxa"/>
          </w:tcPr>
          <w:p w14:paraId="145BAA01" w14:textId="72FDDA00" w:rsidR="00983C9A" w:rsidRPr="00330763" w:rsidRDefault="00983C9A" w:rsidP="00C16F1D">
            <w:pPr>
              <w:rPr>
                <w:b/>
                <w:bCs/>
              </w:rPr>
            </w:pPr>
            <w:r w:rsidRPr="00330763">
              <w:rPr>
                <w:b/>
                <w:bCs/>
              </w:rPr>
              <w:t xml:space="preserve">Level </w:t>
            </w:r>
            <w:r w:rsidR="002F46E4">
              <w:rPr>
                <w:b/>
                <w:bCs/>
              </w:rPr>
              <w:t>1</w:t>
            </w:r>
          </w:p>
        </w:tc>
      </w:tr>
      <w:tr w:rsidR="00E2698B" w14:paraId="65145756" w14:textId="77777777" w:rsidTr="0BC7CAD7">
        <w:tc>
          <w:tcPr>
            <w:tcW w:w="9016" w:type="dxa"/>
            <w:gridSpan w:val="3"/>
            <w:shd w:val="clear" w:color="auto" w:fill="DBDBDB" w:themeFill="accent3" w:themeFillTint="66"/>
          </w:tcPr>
          <w:p w14:paraId="1B35413C" w14:textId="06EFE10B" w:rsidR="00E2698B" w:rsidRPr="00F35986" w:rsidRDefault="00983C9A" w:rsidP="00D723C1">
            <w:pPr>
              <w:rPr>
                <w:i/>
                <w:iCs/>
              </w:rPr>
            </w:pPr>
            <w:r>
              <w:rPr>
                <w:i/>
                <w:iCs/>
              </w:rPr>
              <w:t xml:space="preserve">DBAT </w:t>
            </w:r>
            <w:r w:rsidR="00E2698B" w:rsidRPr="00F35986">
              <w:rPr>
                <w:i/>
                <w:iCs/>
              </w:rPr>
              <w:t>Policy levels:</w:t>
            </w:r>
          </w:p>
        </w:tc>
      </w:tr>
      <w:tr w:rsidR="00E2698B" w14:paraId="077D5B81" w14:textId="77777777" w:rsidTr="0BC7CAD7">
        <w:tc>
          <w:tcPr>
            <w:tcW w:w="1980" w:type="dxa"/>
          </w:tcPr>
          <w:p w14:paraId="58677574" w14:textId="77777777" w:rsidR="00E2698B" w:rsidRDefault="00E2698B" w:rsidP="00D723C1">
            <w:r>
              <w:t>LEVEL 1</w:t>
            </w:r>
          </w:p>
        </w:tc>
        <w:tc>
          <w:tcPr>
            <w:tcW w:w="7036" w:type="dxa"/>
            <w:gridSpan w:val="2"/>
          </w:tcPr>
          <w:p w14:paraId="1411BC9C" w14:textId="77777777" w:rsidR="00E2698B" w:rsidRDefault="00E2698B" w:rsidP="00D723C1">
            <w:r w:rsidRPr="00F35986">
              <w:t>DBAT policy for adoption (no changes can be made by the Academy Council; the Academy Council must adopt the policy) </w:t>
            </w:r>
          </w:p>
        </w:tc>
      </w:tr>
      <w:tr w:rsidR="00E2698B" w14:paraId="29945FD9" w14:textId="77777777" w:rsidTr="0BC7CAD7">
        <w:tc>
          <w:tcPr>
            <w:tcW w:w="1980" w:type="dxa"/>
          </w:tcPr>
          <w:p w14:paraId="6F2C2B7E" w14:textId="77777777" w:rsidR="00E2698B" w:rsidRDefault="00E2698B" w:rsidP="00D723C1">
            <w:r>
              <w:t>LEVEL 2</w:t>
            </w:r>
          </w:p>
        </w:tc>
        <w:tc>
          <w:tcPr>
            <w:tcW w:w="7036" w:type="dxa"/>
            <w:gridSpan w:val="2"/>
          </w:tcPr>
          <w:p w14:paraId="0C8D737E" w14:textId="77777777" w:rsidR="00E2698B" w:rsidRDefault="00E2698B" w:rsidP="00D723C1">
            <w:r w:rsidRPr="00F35986">
              <w:t>DBAT policy for adoption and local approval, with areas for the Academy to update regarding local practice (the main body of the policy cannot be changed)</w:t>
            </w:r>
          </w:p>
        </w:tc>
      </w:tr>
      <w:tr w:rsidR="00E2698B" w14:paraId="35341295" w14:textId="77777777" w:rsidTr="0BC7CAD7">
        <w:tc>
          <w:tcPr>
            <w:tcW w:w="1980" w:type="dxa"/>
          </w:tcPr>
          <w:p w14:paraId="3C2DCEB7" w14:textId="77777777" w:rsidR="00E2698B" w:rsidRDefault="00E2698B" w:rsidP="00D723C1">
            <w:r>
              <w:t>LEVEL 3</w:t>
            </w:r>
          </w:p>
        </w:tc>
        <w:tc>
          <w:tcPr>
            <w:tcW w:w="7036" w:type="dxa"/>
            <w:gridSpan w:val="2"/>
          </w:tcPr>
          <w:p w14:paraId="446015E0" w14:textId="77777777" w:rsidR="00E2698B" w:rsidRDefault="00E2698B" w:rsidP="00D723C1">
            <w:r w:rsidRPr="00F35986">
              <w:t>DBAT model policy that the Academy can adopt if it wishes </w:t>
            </w:r>
          </w:p>
        </w:tc>
      </w:tr>
      <w:tr w:rsidR="00E2698B" w14:paraId="476811E9" w14:textId="77777777" w:rsidTr="0BC7CAD7">
        <w:tc>
          <w:tcPr>
            <w:tcW w:w="1980" w:type="dxa"/>
          </w:tcPr>
          <w:p w14:paraId="29B9C0A9" w14:textId="77777777" w:rsidR="00E2698B" w:rsidRDefault="00E2698B" w:rsidP="00D723C1">
            <w:r>
              <w:t xml:space="preserve">LEVEL 4 </w:t>
            </w:r>
          </w:p>
        </w:tc>
        <w:tc>
          <w:tcPr>
            <w:tcW w:w="7036" w:type="dxa"/>
            <w:gridSpan w:val="2"/>
          </w:tcPr>
          <w:p w14:paraId="5620E7C3" w14:textId="77777777" w:rsidR="00E2698B" w:rsidRDefault="00E2698B" w:rsidP="00D723C1">
            <w:r w:rsidRPr="00F35986">
              <w:t>Local policy to be approved by the Academy Council </w:t>
            </w:r>
          </w:p>
        </w:tc>
      </w:tr>
    </w:tbl>
    <w:p w14:paraId="6830E4CD" w14:textId="4216B06B" w:rsidR="0BC7CAD7" w:rsidRDefault="0BC7CAD7"/>
    <w:p w14:paraId="5A803976" w14:textId="601C67EE" w:rsidR="529A14E0" w:rsidRDefault="529A14E0"/>
    <w:p w14:paraId="4070D431" w14:textId="77777777" w:rsidR="00E2698B" w:rsidRPr="00C16F1D" w:rsidRDefault="00E2698B" w:rsidP="00C16F1D"/>
    <w:sectPr w:rsidR="00E2698B" w:rsidRPr="00C16F1D" w:rsidSect="006B5C4A">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82FE" w14:textId="77777777" w:rsidR="005129E9" w:rsidRDefault="005129E9" w:rsidP="00036643">
      <w:pPr>
        <w:spacing w:after="0" w:line="240" w:lineRule="auto"/>
      </w:pPr>
      <w:r>
        <w:separator/>
      </w:r>
    </w:p>
  </w:endnote>
  <w:endnote w:type="continuationSeparator" w:id="0">
    <w:p w14:paraId="70320530" w14:textId="77777777" w:rsidR="005129E9" w:rsidRDefault="005129E9" w:rsidP="00036643">
      <w:pPr>
        <w:spacing w:after="0" w:line="240" w:lineRule="auto"/>
      </w:pPr>
      <w:r>
        <w:continuationSeparator/>
      </w:r>
    </w:p>
  </w:endnote>
  <w:endnote w:type="continuationNotice" w:id="1">
    <w:p w14:paraId="2F81AD4B" w14:textId="77777777" w:rsidR="005129E9" w:rsidRDefault="00512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05138"/>
      <w:docPartObj>
        <w:docPartGallery w:val="Page Numbers (Bottom of Page)"/>
        <w:docPartUnique/>
      </w:docPartObj>
    </w:sdtPr>
    <w:sdtEndPr>
      <w:rPr>
        <w:noProof/>
      </w:rPr>
    </w:sdtEndPr>
    <w:sdtContent>
      <w:p w14:paraId="6D9B76A1" w14:textId="57D6F1F6" w:rsidR="00EA6DB8" w:rsidRDefault="00EA6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 xml:space="preserve">Kingfisher CE Academy, </w:t>
    </w:r>
    <w:proofErr w:type="spellStart"/>
    <w:r>
      <w:rPr>
        <w:rFonts w:ascii="Gill Sans MT" w:hAnsi="Gill Sans MT"/>
        <w:color w:val="000000"/>
        <w:kern w:val="28"/>
        <w:sz w:val="18"/>
        <w:szCs w:val="18"/>
        <w:lang w:val="en-US"/>
      </w:rPr>
      <w:t>Peglars</w:t>
    </w:r>
    <w:proofErr w:type="spellEnd"/>
    <w:r>
      <w:rPr>
        <w:rFonts w:ascii="Gill Sans MT" w:hAnsi="Gill Sans MT"/>
        <w:color w:val="000000"/>
        <w:kern w:val="28"/>
        <w:sz w:val="18"/>
        <w:szCs w:val="18"/>
        <w:lang w:val="en-US"/>
      </w:rPr>
      <w:t xml:space="preserve"> Way, Swindon, SN1 7DA</w:t>
    </w:r>
  </w:p>
  <w:p w14:paraId="661A6B63" w14:textId="4694B5E2" w:rsidR="00AE5AE9" w:rsidRPr="005D0470" w:rsidRDefault="00AE5AE9"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004E5A2B">
      <w:rPr>
        <w:rFonts w:ascii="Gill Sans MT" w:hAnsi="Gill Sans MT"/>
        <w:color w:val="000000"/>
        <w:kern w:val="28"/>
        <w:sz w:val="18"/>
        <w:szCs w:val="18"/>
        <w:lang w:val="en-US"/>
      </w:rPr>
      <w:t>.uk</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 xml:space="preserve">Diocese of Bristol Academies </w:t>
    </w:r>
    <w:proofErr w:type="gramStart"/>
    <w:r>
      <w:rPr>
        <w:rFonts w:ascii="Gill Sans MT" w:hAnsi="Gill Sans MT"/>
        <w:color w:val="000000"/>
        <w:kern w:val="28"/>
        <w:sz w:val="16"/>
        <w:szCs w:val="20"/>
        <w:lang w:val="en-US"/>
      </w:rPr>
      <w:t>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proofErr w:type="gramEnd"/>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060B" w14:textId="77777777" w:rsidR="005129E9" w:rsidRDefault="005129E9" w:rsidP="00036643">
      <w:pPr>
        <w:spacing w:after="0" w:line="240" w:lineRule="auto"/>
      </w:pPr>
      <w:r>
        <w:separator/>
      </w:r>
    </w:p>
  </w:footnote>
  <w:footnote w:type="continuationSeparator" w:id="0">
    <w:p w14:paraId="333892DD" w14:textId="77777777" w:rsidR="005129E9" w:rsidRDefault="005129E9" w:rsidP="00036643">
      <w:pPr>
        <w:spacing w:after="0" w:line="240" w:lineRule="auto"/>
      </w:pPr>
      <w:r>
        <w:continuationSeparator/>
      </w:r>
    </w:p>
  </w:footnote>
  <w:footnote w:type="continuationNotice" w:id="1">
    <w:p w14:paraId="344ECBD4" w14:textId="77777777" w:rsidR="005129E9" w:rsidRDefault="00512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390"/>
    <w:multiLevelType w:val="multilevel"/>
    <w:tmpl w:val="3DAEB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546B99"/>
    <w:multiLevelType w:val="hybridMultilevel"/>
    <w:tmpl w:val="CD801C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5D74B7"/>
    <w:multiLevelType w:val="multilevel"/>
    <w:tmpl w:val="CFC0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30A3"/>
    <w:multiLevelType w:val="multilevel"/>
    <w:tmpl w:val="1D54690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107D27"/>
    <w:multiLevelType w:val="hybridMultilevel"/>
    <w:tmpl w:val="CD801C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EE12EB"/>
    <w:multiLevelType w:val="multilevel"/>
    <w:tmpl w:val="F7A4EE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9528AC"/>
    <w:multiLevelType w:val="multilevel"/>
    <w:tmpl w:val="F496E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1E4A69"/>
    <w:multiLevelType w:val="multilevel"/>
    <w:tmpl w:val="ADFE96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AA13AE"/>
    <w:multiLevelType w:val="hybridMultilevel"/>
    <w:tmpl w:val="CD801C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6C59A3"/>
    <w:multiLevelType w:val="multilevel"/>
    <w:tmpl w:val="F4C6005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A558A7"/>
    <w:multiLevelType w:val="multilevel"/>
    <w:tmpl w:val="90964C0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6860DCA"/>
    <w:multiLevelType w:val="hybridMultilevel"/>
    <w:tmpl w:val="CD801C1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D603B"/>
    <w:multiLevelType w:val="multilevel"/>
    <w:tmpl w:val="F66665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96F04C4"/>
    <w:multiLevelType w:val="multilevel"/>
    <w:tmpl w:val="E9B45C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C41E39"/>
    <w:multiLevelType w:val="hybridMultilevel"/>
    <w:tmpl w:val="CD801C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7806766">
    <w:abstractNumId w:val="9"/>
  </w:num>
  <w:num w:numId="2" w16cid:durableId="1421488910">
    <w:abstractNumId w:val="12"/>
  </w:num>
  <w:num w:numId="3" w16cid:durableId="842669690">
    <w:abstractNumId w:val="2"/>
  </w:num>
  <w:num w:numId="4" w16cid:durableId="2116513050">
    <w:abstractNumId w:val="0"/>
  </w:num>
  <w:num w:numId="5" w16cid:durableId="880168457">
    <w:abstractNumId w:val="8"/>
  </w:num>
  <w:num w:numId="6" w16cid:durableId="1676955916">
    <w:abstractNumId w:val="6"/>
  </w:num>
  <w:num w:numId="7" w16cid:durableId="1237278915">
    <w:abstractNumId w:val="14"/>
  </w:num>
  <w:num w:numId="8" w16cid:durableId="202522268">
    <w:abstractNumId w:val="4"/>
  </w:num>
  <w:num w:numId="9" w16cid:durableId="1841236069">
    <w:abstractNumId w:val="5"/>
  </w:num>
  <w:num w:numId="10" w16cid:durableId="1670600230">
    <w:abstractNumId w:val="13"/>
  </w:num>
  <w:num w:numId="11" w16cid:durableId="603000097">
    <w:abstractNumId w:val="15"/>
  </w:num>
  <w:num w:numId="12" w16cid:durableId="1182161827">
    <w:abstractNumId w:val="7"/>
  </w:num>
  <w:num w:numId="13" w16cid:durableId="752943417">
    <w:abstractNumId w:val="3"/>
  </w:num>
  <w:num w:numId="14" w16cid:durableId="1303774813">
    <w:abstractNumId w:val="11"/>
  </w:num>
  <w:num w:numId="15" w16cid:durableId="735861828">
    <w:abstractNumId w:val="1"/>
  </w:num>
  <w:num w:numId="16" w16cid:durableId="1404539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3"/>
    <w:rsid w:val="000035BB"/>
    <w:rsid w:val="00025487"/>
    <w:rsid w:val="0003217D"/>
    <w:rsid w:val="00036643"/>
    <w:rsid w:val="000729F9"/>
    <w:rsid w:val="000B33E6"/>
    <w:rsid w:val="000B51D7"/>
    <w:rsid w:val="000B77FE"/>
    <w:rsid w:val="000C0C3E"/>
    <w:rsid w:val="000F496A"/>
    <w:rsid w:val="00103CC0"/>
    <w:rsid w:val="00112136"/>
    <w:rsid w:val="00117F48"/>
    <w:rsid w:val="00154EB6"/>
    <w:rsid w:val="00195FD4"/>
    <w:rsid w:val="001E69EA"/>
    <w:rsid w:val="0021436D"/>
    <w:rsid w:val="00241E2B"/>
    <w:rsid w:val="00264369"/>
    <w:rsid w:val="00272A2F"/>
    <w:rsid w:val="00274F36"/>
    <w:rsid w:val="002A4635"/>
    <w:rsid w:val="002E677C"/>
    <w:rsid w:val="002F46E4"/>
    <w:rsid w:val="002F726C"/>
    <w:rsid w:val="003059BE"/>
    <w:rsid w:val="00330763"/>
    <w:rsid w:val="00334B05"/>
    <w:rsid w:val="00353996"/>
    <w:rsid w:val="00353F93"/>
    <w:rsid w:val="003731FE"/>
    <w:rsid w:val="003B4A21"/>
    <w:rsid w:val="003D011F"/>
    <w:rsid w:val="003D5240"/>
    <w:rsid w:val="003E397B"/>
    <w:rsid w:val="003F5EEE"/>
    <w:rsid w:val="004017F4"/>
    <w:rsid w:val="00427F67"/>
    <w:rsid w:val="00452DAA"/>
    <w:rsid w:val="004801FC"/>
    <w:rsid w:val="00493537"/>
    <w:rsid w:val="00494D96"/>
    <w:rsid w:val="004B273B"/>
    <w:rsid w:val="004C544B"/>
    <w:rsid w:val="004D29CF"/>
    <w:rsid w:val="004E5A2B"/>
    <w:rsid w:val="0050365D"/>
    <w:rsid w:val="005129E9"/>
    <w:rsid w:val="00531ACB"/>
    <w:rsid w:val="00535434"/>
    <w:rsid w:val="00537EE1"/>
    <w:rsid w:val="0057528E"/>
    <w:rsid w:val="00596B54"/>
    <w:rsid w:val="005C0904"/>
    <w:rsid w:val="005C1CAB"/>
    <w:rsid w:val="005E26F9"/>
    <w:rsid w:val="0061674F"/>
    <w:rsid w:val="00640AC8"/>
    <w:rsid w:val="006511BD"/>
    <w:rsid w:val="00682C28"/>
    <w:rsid w:val="00687AD7"/>
    <w:rsid w:val="006A3D2A"/>
    <w:rsid w:val="006B5C4A"/>
    <w:rsid w:val="006B7DA9"/>
    <w:rsid w:val="006C10E3"/>
    <w:rsid w:val="006D265A"/>
    <w:rsid w:val="006D3A32"/>
    <w:rsid w:val="006D7441"/>
    <w:rsid w:val="00703DB3"/>
    <w:rsid w:val="0070690F"/>
    <w:rsid w:val="00725B1B"/>
    <w:rsid w:val="00777E42"/>
    <w:rsid w:val="00780CF9"/>
    <w:rsid w:val="00782842"/>
    <w:rsid w:val="007951CF"/>
    <w:rsid w:val="00796BD3"/>
    <w:rsid w:val="007F0365"/>
    <w:rsid w:val="007F459B"/>
    <w:rsid w:val="00806ABC"/>
    <w:rsid w:val="00806C37"/>
    <w:rsid w:val="0082384D"/>
    <w:rsid w:val="0082477A"/>
    <w:rsid w:val="00833672"/>
    <w:rsid w:val="008455F7"/>
    <w:rsid w:val="00845FBD"/>
    <w:rsid w:val="008A4144"/>
    <w:rsid w:val="008B084F"/>
    <w:rsid w:val="009202F5"/>
    <w:rsid w:val="00925330"/>
    <w:rsid w:val="00943B84"/>
    <w:rsid w:val="0095251A"/>
    <w:rsid w:val="009605A6"/>
    <w:rsid w:val="00983C9A"/>
    <w:rsid w:val="009C1D11"/>
    <w:rsid w:val="009C46E9"/>
    <w:rsid w:val="00A157E1"/>
    <w:rsid w:val="00A54F59"/>
    <w:rsid w:val="00A9261D"/>
    <w:rsid w:val="00A978EB"/>
    <w:rsid w:val="00AA4502"/>
    <w:rsid w:val="00AE5AE9"/>
    <w:rsid w:val="00AF4A64"/>
    <w:rsid w:val="00B1603A"/>
    <w:rsid w:val="00B51449"/>
    <w:rsid w:val="00B62AFE"/>
    <w:rsid w:val="00B672F5"/>
    <w:rsid w:val="00B673BE"/>
    <w:rsid w:val="00B705BC"/>
    <w:rsid w:val="00B7469B"/>
    <w:rsid w:val="00B923C8"/>
    <w:rsid w:val="00BD0323"/>
    <w:rsid w:val="00BF6AA0"/>
    <w:rsid w:val="00C13B92"/>
    <w:rsid w:val="00C16F1D"/>
    <w:rsid w:val="00C5497C"/>
    <w:rsid w:val="00C83D50"/>
    <w:rsid w:val="00C8536D"/>
    <w:rsid w:val="00CB5EA1"/>
    <w:rsid w:val="00D02FAE"/>
    <w:rsid w:val="00D12AE5"/>
    <w:rsid w:val="00D14A5C"/>
    <w:rsid w:val="00D567B5"/>
    <w:rsid w:val="00D65430"/>
    <w:rsid w:val="00DC1C50"/>
    <w:rsid w:val="00DD1497"/>
    <w:rsid w:val="00DE6873"/>
    <w:rsid w:val="00DF2EA2"/>
    <w:rsid w:val="00DF36EF"/>
    <w:rsid w:val="00DF4A70"/>
    <w:rsid w:val="00E23792"/>
    <w:rsid w:val="00E23C30"/>
    <w:rsid w:val="00E2698B"/>
    <w:rsid w:val="00E63CA7"/>
    <w:rsid w:val="00E94CC8"/>
    <w:rsid w:val="00EA22B4"/>
    <w:rsid w:val="00EA6DB8"/>
    <w:rsid w:val="00EC1961"/>
    <w:rsid w:val="00ED1115"/>
    <w:rsid w:val="00ED2B36"/>
    <w:rsid w:val="00EF0D23"/>
    <w:rsid w:val="00F2132E"/>
    <w:rsid w:val="00F22EC1"/>
    <w:rsid w:val="00F63917"/>
    <w:rsid w:val="00F717DE"/>
    <w:rsid w:val="00FB2B94"/>
    <w:rsid w:val="00FC0EC0"/>
    <w:rsid w:val="00FC5182"/>
    <w:rsid w:val="00FC56E9"/>
    <w:rsid w:val="00FC77E8"/>
    <w:rsid w:val="00FE28F2"/>
    <w:rsid w:val="00FE2FB9"/>
    <w:rsid w:val="04C4F075"/>
    <w:rsid w:val="0BC7CAD7"/>
    <w:rsid w:val="15380756"/>
    <w:rsid w:val="17BB2494"/>
    <w:rsid w:val="2407495B"/>
    <w:rsid w:val="273821B6"/>
    <w:rsid w:val="29EF23F7"/>
    <w:rsid w:val="529A14E0"/>
    <w:rsid w:val="659D63C5"/>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1"/>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1"/>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paragraph" w:customStyle="1" w:styleId="desktop-only">
    <w:name w:val="desktop-only"/>
    <w:basedOn w:val="Normal"/>
    <w:rsid w:val="00FE2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links-item">
    <w:name w:val="footer-links-item"/>
    <w:basedOn w:val="Normal"/>
    <w:rsid w:val="00FE2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v-inactive">
    <w:name w:val="hv-inactive"/>
    <w:basedOn w:val="DefaultParagraphFont"/>
    <w:rsid w:val="00FE2FB9"/>
  </w:style>
  <w:style w:type="character" w:customStyle="1" w:styleId="psa-foot">
    <w:name w:val="psa-foot"/>
    <w:basedOn w:val="DefaultParagraphFont"/>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5208">
      <w:bodyDiv w:val="1"/>
      <w:marLeft w:val="0"/>
      <w:marRight w:val="0"/>
      <w:marTop w:val="0"/>
      <w:marBottom w:val="0"/>
      <w:divBdr>
        <w:top w:val="none" w:sz="0" w:space="0" w:color="auto"/>
        <w:left w:val="none" w:sz="0" w:space="0" w:color="auto"/>
        <w:bottom w:val="none" w:sz="0" w:space="0" w:color="auto"/>
        <w:right w:val="none" w:sz="0" w:space="0" w:color="auto"/>
      </w:divBdr>
      <w:divsChild>
        <w:div w:id="2060009658">
          <w:marLeft w:val="0"/>
          <w:marRight w:val="0"/>
          <w:marTop w:val="0"/>
          <w:marBottom w:val="0"/>
          <w:divBdr>
            <w:top w:val="none" w:sz="0" w:space="0" w:color="auto"/>
            <w:left w:val="none" w:sz="0" w:space="0" w:color="auto"/>
            <w:bottom w:val="none" w:sz="0" w:space="0" w:color="auto"/>
            <w:right w:val="none" w:sz="0" w:space="0" w:color="auto"/>
          </w:divBdr>
          <w:divsChild>
            <w:div w:id="602230436">
              <w:marLeft w:val="0"/>
              <w:marRight w:val="0"/>
              <w:marTop w:val="0"/>
              <w:marBottom w:val="0"/>
              <w:divBdr>
                <w:top w:val="none" w:sz="0" w:space="0" w:color="auto"/>
                <w:left w:val="none" w:sz="0" w:space="0" w:color="auto"/>
                <w:bottom w:val="none" w:sz="0" w:space="0" w:color="auto"/>
                <w:right w:val="none" w:sz="0" w:space="0" w:color="auto"/>
              </w:divBdr>
            </w:div>
          </w:divsChild>
        </w:div>
        <w:div w:id="2092044563">
          <w:marLeft w:val="0"/>
          <w:marRight w:val="0"/>
          <w:marTop w:val="0"/>
          <w:marBottom w:val="0"/>
          <w:divBdr>
            <w:top w:val="none" w:sz="0" w:space="0" w:color="auto"/>
            <w:left w:val="none" w:sz="0" w:space="0" w:color="auto"/>
            <w:bottom w:val="none" w:sz="0" w:space="0" w:color="auto"/>
            <w:right w:val="none" w:sz="0" w:space="0" w:color="auto"/>
          </w:divBdr>
        </w:div>
      </w:divsChild>
    </w:div>
    <w:div w:id="485053556">
      <w:bodyDiv w:val="1"/>
      <w:marLeft w:val="0"/>
      <w:marRight w:val="0"/>
      <w:marTop w:val="0"/>
      <w:marBottom w:val="0"/>
      <w:divBdr>
        <w:top w:val="none" w:sz="0" w:space="0" w:color="auto"/>
        <w:left w:val="none" w:sz="0" w:space="0" w:color="auto"/>
        <w:bottom w:val="none" w:sz="0" w:space="0" w:color="auto"/>
        <w:right w:val="none" w:sz="0" w:space="0" w:color="auto"/>
      </w:divBdr>
      <w:divsChild>
        <w:div w:id="1679769991">
          <w:marLeft w:val="0"/>
          <w:marRight w:val="0"/>
          <w:marTop w:val="0"/>
          <w:marBottom w:val="0"/>
          <w:divBdr>
            <w:top w:val="none" w:sz="0" w:space="0" w:color="auto"/>
            <w:left w:val="none" w:sz="0" w:space="0" w:color="auto"/>
            <w:bottom w:val="none" w:sz="0" w:space="0" w:color="auto"/>
            <w:right w:val="none" w:sz="0" w:space="0" w:color="auto"/>
          </w:divBdr>
          <w:divsChild>
            <w:div w:id="1571841551">
              <w:marLeft w:val="0"/>
              <w:marRight w:val="0"/>
              <w:marTop w:val="0"/>
              <w:marBottom w:val="0"/>
              <w:divBdr>
                <w:top w:val="none" w:sz="0" w:space="0" w:color="auto"/>
                <w:left w:val="none" w:sz="0" w:space="0" w:color="auto"/>
                <w:bottom w:val="none" w:sz="0" w:space="0" w:color="auto"/>
                <w:right w:val="none" w:sz="0" w:space="0" w:color="auto"/>
              </w:divBdr>
            </w:div>
          </w:divsChild>
        </w:div>
        <w:div w:id="621378826">
          <w:marLeft w:val="0"/>
          <w:marRight w:val="0"/>
          <w:marTop w:val="0"/>
          <w:marBottom w:val="0"/>
          <w:divBdr>
            <w:top w:val="none" w:sz="0" w:space="0" w:color="auto"/>
            <w:left w:val="none" w:sz="0" w:space="0" w:color="auto"/>
            <w:bottom w:val="none" w:sz="0" w:space="0" w:color="auto"/>
            <w:right w:val="none" w:sz="0" w:space="0" w:color="auto"/>
          </w:divBdr>
        </w:div>
      </w:divsChild>
    </w:div>
    <w:div w:id="878325604">
      <w:bodyDiv w:val="1"/>
      <w:marLeft w:val="0"/>
      <w:marRight w:val="0"/>
      <w:marTop w:val="0"/>
      <w:marBottom w:val="0"/>
      <w:divBdr>
        <w:top w:val="none" w:sz="0" w:space="0" w:color="auto"/>
        <w:left w:val="none" w:sz="0" w:space="0" w:color="auto"/>
        <w:bottom w:val="none" w:sz="0" w:space="0" w:color="auto"/>
        <w:right w:val="none" w:sz="0" w:space="0" w:color="auto"/>
      </w:divBdr>
    </w:div>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522890189">
      <w:bodyDiv w:val="1"/>
      <w:marLeft w:val="0"/>
      <w:marRight w:val="0"/>
      <w:marTop w:val="0"/>
      <w:marBottom w:val="0"/>
      <w:divBdr>
        <w:top w:val="none" w:sz="0" w:space="0" w:color="auto"/>
        <w:left w:val="none" w:sz="0" w:space="0" w:color="auto"/>
        <w:bottom w:val="none" w:sz="0" w:space="0" w:color="auto"/>
        <w:right w:val="none" w:sz="0" w:space="0" w:color="auto"/>
      </w:divBdr>
      <w:divsChild>
        <w:div w:id="1833062383">
          <w:marLeft w:val="0"/>
          <w:marRight w:val="0"/>
          <w:marTop w:val="0"/>
          <w:marBottom w:val="0"/>
          <w:divBdr>
            <w:top w:val="none" w:sz="0" w:space="0" w:color="auto"/>
            <w:left w:val="none" w:sz="0" w:space="0" w:color="auto"/>
            <w:bottom w:val="none" w:sz="0" w:space="0" w:color="auto"/>
            <w:right w:val="none" w:sz="0" w:space="0" w:color="auto"/>
          </w:divBdr>
          <w:divsChild>
            <w:div w:id="42024510">
              <w:marLeft w:val="0"/>
              <w:marRight w:val="0"/>
              <w:marTop w:val="0"/>
              <w:marBottom w:val="0"/>
              <w:divBdr>
                <w:top w:val="none" w:sz="0" w:space="0" w:color="auto"/>
                <w:left w:val="none" w:sz="0" w:space="0" w:color="auto"/>
                <w:bottom w:val="none" w:sz="0" w:space="0" w:color="auto"/>
                <w:right w:val="none" w:sz="0" w:space="0" w:color="auto"/>
              </w:divBdr>
            </w:div>
          </w:divsChild>
        </w:div>
        <w:div w:id="253899638">
          <w:marLeft w:val="0"/>
          <w:marRight w:val="0"/>
          <w:marTop w:val="0"/>
          <w:marBottom w:val="0"/>
          <w:divBdr>
            <w:top w:val="none" w:sz="0" w:space="0" w:color="auto"/>
            <w:left w:val="none" w:sz="0" w:space="0" w:color="auto"/>
            <w:bottom w:val="none" w:sz="0" w:space="0" w:color="auto"/>
            <w:right w:val="none" w:sz="0" w:space="0" w:color="auto"/>
          </w:divBdr>
        </w:div>
      </w:divsChild>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google.com/technologies/cookies" TargetMode="External"/><Relationship Id="rId18" Type="http://schemas.openxmlformats.org/officeDocument/2006/relationships/hyperlink" Target="https://support.apple.com/en-gb/guide/safari/manage-cookies-and-website-data-sfri1147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elp.twitter.com/en/rules-and-policies/twitter-cookies" TargetMode="External"/><Relationship Id="rId17" Type="http://schemas.openxmlformats.org/officeDocument/2006/relationships/hyperlink" Target="https://support.microsoft.com/en-gb/help/17442/windows-internet-explorer-delete-manage-cookies" TargetMode="External"/><Relationship Id="rId2" Type="http://schemas.openxmlformats.org/officeDocument/2006/relationships/customXml" Target="../customXml/item2.xml"/><Relationship Id="rId16" Type="http://schemas.openxmlformats.org/officeDocument/2006/relationships/hyperlink" Target="http://www.opera.com/help/tutorials/security/cookies/" TargetMode="External"/><Relationship Id="rId20" Type="http://schemas.openxmlformats.org/officeDocument/2006/relationships/hyperlink" Target="https://diocese-of-salisbury-academy-trust.secure-primarysite.net/accounts/login/primarysite/?next=/special/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qlegal.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mozilla.org/en-US/kb/enable-and-disable-cookies-website-preferenc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rivacy.microsoft.com/en-us/windows-10-microsoft-edge-and-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google.com/chrome/answer/95647?hl=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10" ma:contentTypeDescription="Create a new document." ma:contentTypeScope="" ma:versionID="edffae00cbb5c542f10f3ffaf3aaaef7">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7980d5c55dfd002461d590b4d11ecd88"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SharedWithUsers xmlns="e8f0f092-a371-40ea-9147-2d420031aa1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3088D-D017-4E1A-A666-28C2D816906D}"/>
</file>

<file path=customXml/itemProps2.xml><?xml version="1.0" encoding="utf-8"?>
<ds:datastoreItem xmlns:ds="http://schemas.openxmlformats.org/officeDocument/2006/customXml" ds:itemID="{35A3B306-0C86-4EF9-8B7A-E62F9882947D}">
  <ds:schemaRefs>
    <ds:schemaRef ds:uri="http://schemas.microsoft.com/office/2006/metadata/properties"/>
    <ds:schemaRef ds:uri="http://schemas.microsoft.com/office/infopath/2007/PartnerControls"/>
    <ds:schemaRef ds:uri="9694a820-c05a-4afa-b6c1-b8eac3cf2678"/>
    <ds:schemaRef ds:uri="e8f0f092-a371-40ea-9147-2d420031aa1d"/>
  </ds:schemaRefs>
</ds:datastoreItem>
</file>

<file path=customXml/itemProps3.xml><?xml version="1.0" encoding="utf-8"?>
<ds:datastoreItem xmlns:ds="http://schemas.openxmlformats.org/officeDocument/2006/customXml" ds:itemID="{A5305395-31BD-4D5A-ABFD-90D9C0C91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14377</Characters>
  <Application>Microsoft Office Word</Application>
  <DocSecurity>0</DocSecurity>
  <Lines>119</Lines>
  <Paragraphs>33</Paragraphs>
  <ScaleCrop>false</ScaleCrop>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Suzanna Miles</cp:lastModifiedBy>
  <cp:revision>14</cp:revision>
  <dcterms:created xsi:type="dcterms:W3CDTF">2023-02-20T09:56:00Z</dcterms:created>
  <dcterms:modified xsi:type="dcterms:W3CDTF">2023-06-05T11:46:00Z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594800</vt:r8>
  </property>
</Properties>
</file>